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r w:rsidR="00EF2AF3" w:rsidRPr="00EF2AF3">
        <w:rPr>
          <w:rFonts w:hint="eastAsia"/>
          <w:szCs w:val="24"/>
        </w:rPr>
        <w:t>型水听器，内置球形压电陶瓷敏感元件，具有优良的全指向性。其频率响应范围为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r>
        <w:rPr>
          <w:rFonts w:cstheme="majorBidi" w:hint="eastAsia"/>
          <w:b/>
          <w:kern w:val="0"/>
          <w:szCs w:val="24"/>
        </w:rPr>
        <w:t>型水听器</w:t>
      </w:r>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r>
        <w:rPr>
          <w:rFonts w:cstheme="majorBidi" w:hint="eastAsia"/>
          <w:b/>
          <w:kern w:val="0"/>
          <w:szCs w:val="24"/>
        </w:rPr>
        <w:t>监测水听器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基于深度学习的自监督降噪方案设计</w:t>
      </w:r>
      <w:bookmarkEnd w:id="153"/>
      <w:bookmarkEnd w:id="154"/>
      <w:bookmarkEnd w:id="155"/>
    </w:p>
    <w:p w14:paraId="7E27E6AE" w14:textId="77777777" w:rsidR="005D67EB" w:rsidRDefault="005D67EB">
      <w:pPr>
        <w:pStyle w:val="21"/>
        <w:ind w:firstLine="562"/>
      </w:pPr>
      <w:bookmarkStart w:id="156" w:name="_Toc482206155"/>
      <w:bookmarkStart w:id="157" w:name="_Toc482706349"/>
    </w:p>
    <w:p w14:paraId="5BC99161" w14:textId="77777777" w:rsidR="005D67EB" w:rsidRDefault="005D67EB">
      <w:pPr>
        <w:spacing w:line="360" w:lineRule="auto"/>
        <w:ind w:firstLine="480"/>
        <w:rPr>
          <w:kern w:val="0"/>
        </w:rPr>
      </w:pPr>
      <w:bookmarkStart w:id="158" w:name="_Hlk142494786"/>
      <w:bookmarkStart w:id="159" w:name="OLE_LINK78"/>
      <w:r>
        <w:rPr>
          <w:rFonts w:hint="eastAsia"/>
          <w:kern w:val="0"/>
        </w:rPr>
        <w:t>等待补充。</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491F46C1"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w:t>
      </w:r>
      <w:r w:rsidR="000F2823">
        <w:rPr>
          <w:rFonts w:hint="eastAsia"/>
          <w:kern w:val="0"/>
        </w:rPr>
        <w:t>人为水下声信号</w:t>
      </w:r>
      <w:r w:rsidR="00292A9F">
        <w:rPr>
          <w:rFonts w:hint="eastAsia"/>
          <w:kern w:val="0"/>
        </w:rPr>
        <w:t>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03E307B7" w:rsidR="00474861" w:rsidRPr="00474861" w:rsidRDefault="00121FBC" w:rsidP="00474861">
      <w:pPr>
        <w:ind w:firstLine="480"/>
        <w:rPr>
          <w:kern w:val="0"/>
        </w:rPr>
      </w:pPr>
      <w:r w:rsidRPr="00121FBC">
        <w:rPr>
          <w:kern w:val="0"/>
        </w:rPr>
        <w:t>水下声信号降噪的传统方法通常依赖于明确标注的干净信号作为监督信息，以训练深度神经网络实现信号增强或降噪。这类方法被称为噪声到纯净（</w:t>
      </w:r>
      <w:r w:rsidRPr="00121FBC">
        <w:rPr>
          <w:kern w:val="0"/>
        </w:rPr>
        <w:t>Noise-to-Clean, N2C</w:t>
      </w:r>
      <w:r w:rsidRPr="00121FBC">
        <w:rPr>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rsidRPr="00121FBC">
        <w:t>与真实干净信号</w:t>
      </w:r>
      <w:r>
        <w:rPr>
          <w:rFonts w:hint="eastAsia"/>
        </w:rPr>
        <w:t xml:space="preserve"> </w:t>
      </w:r>
      <m:oMath>
        <m:r>
          <w:rPr>
            <w:rFonts w:ascii="Cambria Math" w:hAnsi="Cambria Math"/>
          </w:rPr>
          <m:t>s</m:t>
        </m:r>
      </m:oMath>
      <w:r>
        <w:rPr>
          <w:rFonts w:hint="eastAsia"/>
        </w:rPr>
        <w:t xml:space="preserve"> </w:t>
      </w:r>
      <w:r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10F4B833" w:rsidR="00474861" w:rsidRDefault="00000000" w:rsidP="00AA70DC">
            <w:pPr>
              <w:pStyle w:val="aff9"/>
              <w:ind w:firstLine="480"/>
              <w:rPr>
                <w:rFonts w:eastAsiaTheme="minorEastAsia"/>
              </w:rPr>
            </w:pPr>
            <m:oMathPara>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r>
                  <w:rPr>
                    <w:rFonts w:ascii="Cambria Math" w:eastAsiaTheme="minorEastAsia" w:hAnsi="Cambria Math"/>
                  </w:rPr>
                  <m:t>)</m:t>
                </m:r>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4831DA76"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w:t>
      </w:r>
      <w:r w:rsidRPr="00121FBC">
        <w:lastRenderedPageBreak/>
        <w:t>而，在真实的海洋环境中，干净信号数据往往难以大量获取，甚至在某些情景下无法获得，从而导致</w:t>
      </w:r>
      <w:r w:rsidRPr="00121FBC">
        <w:t>N2C</w:t>
      </w:r>
      <w:r w:rsidRPr="00121FBC">
        <w:t>方法在实际应用中面临瓶颈。为了克服这种限制，近年来，自监督降噪方法逐渐引起研究人员关注。这种方法的优势在于仅依赖无标注的含噪音频数据进行训练，使模型在没有干净参考数据的条件下，学习有效地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。因此，自监督降噪方法在海洋环境中具有广阔的应用前景和重要的现实价值。</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121FBC">
      <w:pPr>
        <w:ind w:firstLine="480"/>
      </w:pPr>
      <w:r w:rsidRPr="009E16E6">
        <w:t>具体而言，</w:t>
      </w:r>
      <w:r w:rsidRPr="009E16E6">
        <w:t>N2N</w:t>
      </w:r>
      <w:r w:rsidRPr="009E16E6">
        <w:t>方法在训练过程中，利用含噪数据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目标，通过最小化以下损失函数训练网络</w:t>
      </w:r>
      <w:r w:rsidR="00AA7DA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77F57027"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AA70DC">
        <w:trPr>
          <w:jc w:val="center"/>
        </w:trPr>
        <w:tc>
          <w:tcPr>
            <w:tcW w:w="1418" w:type="dxa"/>
            <w:vAlign w:val="center"/>
          </w:tcPr>
          <w:p w14:paraId="6EA06006" w14:textId="77777777" w:rsidR="00B02809" w:rsidRDefault="00B02809" w:rsidP="00AA70DC">
            <w:pPr>
              <w:pStyle w:val="aff9"/>
              <w:ind w:firstLineChars="0" w:firstLine="0"/>
              <w:rPr>
                <w:rFonts w:eastAsiaTheme="minorEastAsia"/>
              </w:rPr>
            </w:pPr>
          </w:p>
        </w:tc>
        <w:tc>
          <w:tcPr>
            <w:tcW w:w="5466" w:type="dxa"/>
            <w:vAlign w:val="center"/>
          </w:tcPr>
          <w:p w14:paraId="1990C3D6" w14:textId="54711EC7"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m:oMathPara>
          </w:p>
        </w:tc>
        <w:tc>
          <w:tcPr>
            <w:tcW w:w="1418"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F09CC6A" w:rsidR="00120677" w:rsidRDefault="00D72E4A" w:rsidP="00B02809">
      <w:pPr>
        <w:ind w:firstLineChars="0" w:firstLine="42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00200F80">
        <w:rPr>
          <w:vertAlign w:val="superscript"/>
        </w:rPr>
        <w:t>[69]</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w:t>
      </w:r>
      <w:r w:rsidRPr="00D72E4A">
        <w:lastRenderedPageBreak/>
        <w:t>尤其在复杂多变的水下场景中，环境噪声往往随时间快速变化，很难满足严格独立条件的数据对采集需求</w:t>
      </w:r>
      <w:r w:rsidR="00F5596B">
        <w:rPr>
          <w:rFonts w:hint="eastAsia"/>
        </w:rPr>
        <w:t>。</w:t>
      </w:r>
    </w:p>
    <w:p w14:paraId="745E6164" w14:textId="1D12E1E0" w:rsidR="00D72E4A" w:rsidRDefault="00D72E4A" w:rsidP="00D72E4A">
      <w:pPr>
        <w:ind w:firstLine="480"/>
      </w:pPr>
      <w:r w:rsidRPr="00D72E4A">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00200F80">
        <w:rPr>
          <w:vertAlign w:val="superscript"/>
        </w:rPr>
        <w:t>[70]</w:t>
      </w:r>
      <w:r w:rsidRPr="003B7B9E">
        <w:rPr>
          <w:vertAlign w:val="superscript"/>
        </w:rPr>
        <w:fldChar w:fldCharType="end"/>
      </w:r>
      <w:r w:rsidRPr="00D72E4A">
        <w:t>，通过子采样的方式从单个含噪数据中构造一对近似独立的伪噪声样本，以满足自监督训练的需求。这种方法无需严格的配对噪声信号，大幅提升了训练数据构建的灵活性。在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00200F80">
        <w:rPr>
          <w:vertAlign w:val="superscript"/>
        </w:rPr>
        <w:t>[71]</w:t>
      </w:r>
      <w:r w:rsidRPr="00685946">
        <w:rPr>
          <w:vertAlign w:val="superscript"/>
        </w:rPr>
        <w:fldChar w:fldCharType="end"/>
      </w:r>
      <w:r w:rsidRPr="00D72E4A">
        <w:t>将该策略进一步扩展到</w:t>
      </w:r>
      <w:r w:rsidR="00121FBC">
        <w:rPr>
          <w:rFonts w:hint="eastAsia"/>
        </w:rPr>
        <w:t>音频</w:t>
      </w:r>
      <w:r w:rsidRPr="00D72E4A">
        <w:t>降噪领域，通过子采样构造伪训练目标对，从而成功实现了音频领域的高效自监督降噪训练。</w:t>
      </w:r>
    </w:p>
    <w:p w14:paraId="017C3030" w14:textId="2CCF8C88"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AA70DC">
        <w:trPr>
          <w:jc w:val="center"/>
        </w:trPr>
        <w:tc>
          <w:tcPr>
            <w:tcW w:w="1418" w:type="dxa"/>
            <w:vAlign w:val="center"/>
          </w:tcPr>
          <w:p w14:paraId="722AB723" w14:textId="77777777" w:rsidR="002E34C1" w:rsidRDefault="002E34C1" w:rsidP="00AA70DC">
            <w:pPr>
              <w:pStyle w:val="aff9"/>
              <w:ind w:firstLineChars="0" w:firstLine="0"/>
              <w:rPr>
                <w:rFonts w:eastAsiaTheme="minorEastAsia"/>
              </w:rPr>
            </w:pPr>
          </w:p>
        </w:tc>
        <w:tc>
          <w:tcPr>
            <w:tcW w:w="5466" w:type="dxa"/>
            <w:vAlign w:val="center"/>
          </w:tcPr>
          <w:p w14:paraId="6BC0AC21" w14:textId="2AE93855" w:rsidR="002E34C1" w:rsidRDefault="002E34C1" w:rsidP="00AA70DC">
            <w:pPr>
              <w:pStyle w:val="aff9"/>
              <w:ind w:firstLine="480"/>
              <w:rPr>
                <w:rFonts w:eastAsiaTheme="minorEastAsia"/>
              </w:rPr>
            </w:pPr>
            <m:oMathPara>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m:oMathPara>
          </w:p>
        </w:tc>
        <w:tc>
          <w:tcPr>
            <w:tcW w:w="1418"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77777777" w:rsidR="002E34C1" w:rsidRDefault="00350143" w:rsidP="002E34C1">
      <w:pPr>
        <w:ind w:firstLine="480"/>
        <w:rPr>
          <w:iCs/>
        </w:rPr>
      </w:pPr>
      <w:r>
        <w:rPr>
          <w:rFonts w:ascii="宋体" w:hAnsi="宋体" w:cs="宋体"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ascii="宋体" w:hAnsi="宋体" w:cs="宋体" w:hint="eastAsia"/>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Default="002E34C1" w:rsidP="00AA70DC">
            <w:pPr>
              <w:pStyle w:val="aff9"/>
              <w:ind w:firstLineChars="0" w:firstLine="0"/>
              <w:rPr>
                <w:rFonts w:eastAsiaTheme="minorEastAsia"/>
              </w:rPr>
            </w:pPr>
          </w:p>
        </w:tc>
        <w:tc>
          <w:tcPr>
            <w:tcW w:w="5466" w:type="dxa"/>
            <w:vAlign w:val="center"/>
          </w:tcPr>
          <w:p w14:paraId="7D7877ED" w14:textId="58284CEF" w:rsidR="002E34C1"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268B52E4"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10ABA000" w:rsidR="002E34C1"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3946FDB5" w:rsidR="00D1734D" w:rsidRDefault="00D1734D" w:rsidP="002E34C1">
      <w:pPr>
        <w:ind w:firstLineChars="0" w:firstLine="420"/>
      </w:pPr>
      <w:r>
        <w:rPr>
          <w:rFonts w:hint="eastAsia"/>
        </w:rPr>
        <w:t>换言之，网络在训练过程中强制性地忽略随机扰动，仅捕捉信号的结构性成分。自监督策略的优势正体现在于无需真实的配对样本，仅通过单一含噪通道的子采样构造，即可实现模型的训练。这种策略利用了噪声信号中潜在的结</w:t>
      </w:r>
      <w:r>
        <w:rPr>
          <w:rFonts w:hint="eastAsia"/>
        </w:rPr>
        <w:lastRenderedPageBreak/>
        <w:t>构一致性，促使网络仅关注信号内在的特征结构，而自动忽略随机的噪声成分，因此在实际应用中极具价值。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24FF2A51" w14:textId="43DE975F" w:rsidR="000E167C" w:rsidRDefault="000E167C" w:rsidP="00BE01B8">
      <w:pPr>
        <w:ind w:firstLine="480"/>
      </w:pPr>
      <w:r>
        <w:rPr>
          <w:rFonts w:hint="eastAsia"/>
        </w:rPr>
        <w:t>自监督策略引入子采样器解决了</w:t>
      </w:r>
      <w:r>
        <w:rPr>
          <w:rFonts w:hint="eastAsia"/>
        </w:rPr>
        <w:t>N2N</w:t>
      </w:r>
      <w:r>
        <w:rPr>
          <w:rFonts w:hint="eastAsia"/>
        </w:rPr>
        <w:t>方法的局限性，但带来了新的挑战，即信号的频谱在子采样后会造成结构连续性的丢失。具体来说，子采样会破坏频谱图中结构与纹理的自然流动，导致信号的时间与频率两个维度上的信息被割裂，从而影响降噪音频信号的整体整理与真实度。</w:t>
      </w:r>
    </w:p>
    <w:p w14:paraId="7014A453" w14:textId="4F3AFCC0"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）是一种广泛应用于音频信号处理中的时频分析方法，它通过窗口函数将长信号划分成多个短帧，对每个短帧分别进行傅里叶变换，从而提供信号在时间和频率两个维度上的精细表示。在</w:t>
      </w:r>
      <w:r w:rsidRPr="001C1498">
        <w:t>STFT</w:t>
      </w:r>
      <w:r w:rsidRPr="001C1498">
        <w:t>中，每个时间帧之间的间隔由连续窗口之间的采样点数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50CBB278" w:rsidR="00A35948" w:rsidRDefault="00A35948" w:rsidP="00AA70DC">
            <w:pPr>
              <w:pStyle w:val="aff9"/>
              <w:ind w:firstLine="480"/>
              <w:rPr>
                <w:rFonts w:eastAsiaTheme="minorEastAsia"/>
              </w:rPr>
            </w:pPr>
            <m:oMathPara>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47ACFE43"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w:r w:rsidR="00A35948">
        <w:rPr>
          <w:rFonts w:hint="eastAsia"/>
        </w:rPr>
        <w:t xml:space="preserve"> </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r w:rsidRPr="001C1498">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6B62FBD3" w:rsidR="00A35948" w:rsidRDefault="00A35948" w:rsidP="00AA70DC">
            <w:pPr>
              <w:pStyle w:val="aff9"/>
              <w:ind w:firstLine="480"/>
              <w:rPr>
                <w:rFonts w:eastAsiaTheme="minorEastAsia"/>
              </w:rPr>
            </w:pPr>
            <m:oMathPara>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0577C96"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）展示了原始音频信号的频谱图，其中红色方框突出显示了沿特定时间轴的音频柱状频谱，捕捉了</w:t>
      </w:r>
      <w:r>
        <w:rPr>
          <w:rFonts w:hint="eastAsia"/>
        </w:rPr>
        <w:t>20</w:t>
      </w:r>
      <w:r>
        <w:rPr>
          <w:rFonts w:hint="eastAsia"/>
        </w:rPr>
        <w:t>个时间帧的音频频谱信息。而在图</w:t>
      </w:r>
      <w:r>
        <w:rPr>
          <w:rFonts w:hint="eastAsia"/>
        </w:rPr>
        <w:t>4-1</w:t>
      </w:r>
      <w:r>
        <w:rPr>
          <w:rFonts w:hint="eastAsia"/>
        </w:rPr>
        <w:t>（</w:t>
      </w:r>
      <w:r>
        <w:rPr>
          <w:rFonts w:hint="eastAsia"/>
        </w:rPr>
        <w:t>b</w:t>
      </w:r>
      <w:r>
        <w:rPr>
          <w:rFonts w:hint="eastAsia"/>
        </w:rPr>
        <w:t>）中，红色方框</w:t>
      </w:r>
      <w:r w:rsidR="0023016F">
        <w:rPr>
          <w:rFonts w:hint="eastAsia"/>
        </w:rPr>
        <w:t>显示了对应的柱状音频频谱信息被压缩到仅</w:t>
      </w:r>
      <w:r w:rsidR="0023016F">
        <w:rPr>
          <w:rFonts w:hint="eastAsia"/>
        </w:rPr>
        <w:t>10</w:t>
      </w:r>
      <w:r w:rsidR="0023016F">
        <w:rPr>
          <w:rFonts w:hint="eastAsia"/>
        </w:rPr>
        <w:t>个时间帧内。</w:t>
      </w:r>
      <w:r w:rsidR="00B11F6F" w:rsidRPr="001C1498">
        <w:t>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w:t>
      </w:r>
      <w:r w:rsidR="00B11F6F">
        <w:rPr>
          <w:rFonts w:hint="eastAsia"/>
        </w:rPr>
        <w:t>振动造成</w:t>
      </w:r>
      <w:r w:rsidR="00B11F6F" w:rsidRPr="001C1498">
        <w:t>的瞬态脉冲信号，其特征能量被压缩后会呈现明显的模糊与失真，不利于网络准确学习到完整的目标信号特征，也降低了后续频谱重建的质量。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keepNext/>
              <w:keepLines/>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keepNext/>
              <w:keepLines/>
            </w:pPr>
            <w:r>
              <w:rPr>
                <w:rFonts w:hint="eastAsia"/>
              </w:rPr>
              <w:t>（</w:t>
            </w:r>
            <w:r>
              <w:rPr>
                <w:rFonts w:hint="eastAsia"/>
              </w:rPr>
              <w:t>a</w:t>
            </w:r>
            <w:r>
              <w:rPr>
                <w:rFonts w:hint="eastAsia"/>
              </w:rPr>
              <w:t>）</w:t>
            </w:r>
          </w:p>
          <w:p w14:paraId="479A47B6" w14:textId="77777777" w:rsidR="00200F80" w:rsidRDefault="00200F80" w:rsidP="009953B1">
            <w:pPr>
              <w:pStyle w:val="affb"/>
              <w:keepNext/>
              <w:keepLines/>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keepNext/>
              <w:keepLines/>
            </w:pPr>
            <w:r>
              <w:rPr>
                <w:rFonts w:hint="eastAsia"/>
              </w:rPr>
              <w:t>(b)</w:t>
            </w:r>
          </w:p>
          <w:p w14:paraId="727C2B24" w14:textId="77777777" w:rsidR="00200F80" w:rsidRDefault="00200F80" w:rsidP="009953B1">
            <w:pPr>
              <w:pStyle w:val="affb"/>
              <w:keepNext/>
              <w:keepLines/>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keepNext/>
              <w:keepLines/>
            </w:pPr>
            <w:r>
              <w:rPr>
                <w:rFonts w:hint="eastAsia"/>
              </w:rPr>
              <w:t>(c)</w:t>
            </w:r>
          </w:p>
          <w:p w14:paraId="2B12EB41" w14:textId="77777777" w:rsidR="009953B1" w:rsidRDefault="00200F80" w:rsidP="009953B1">
            <w:pPr>
              <w:pStyle w:val="affb"/>
              <w:keepNext/>
              <w:keepLines/>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keepNext/>
              <w:keepLines/>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2BF9A602" w:rsidR="00B86658" w:rsidRPr="00A35948" w:rsidRDefault="005234EE" w:rsidP="00A35948">
      <w:pPr>
        <w:ind w:firstLine="480"/>
      </w:pPr>
      <w:r w:rsidRPr="005234EE">
        <w:rPr>
          <w:rFonts w:hint="eastAsia"/>
        </w:rPr>
        <w:lastRenderedPageBreak/>
        <w:t>在</w:t>
      </w:r>
      <w:r w:rsidRPr="005234EE">
        <w:rPr>
          <w:rFonts w:hint="eastAsia"/>
        </w:rPr>
        <w:t xml:space="preserve"> STFT </w:t>
      </w:r>
      <w:r w:rsidRPr="005234EE">
        <w:rPr>
          <w:rFonts w:hint="eastAsia"/>
        </w:rPr>
        <w:t>频谱图中，每个垂直点代表某一时间窗内的频率成分，展示该时刻下各频率对应的能量或功率分布。频谱图中频率点之间的间距即为频率分辨率，具体由</w:t>
      </w:r>
      <w:r w:rsidR="00FC28DE">
        <w:rPr>
          <w:rFonts w:hint="eastAsia"/>
        </w:rPr>
        <w:t>采样率</w:t>
      </w:r>
      <w:r w:rsidR="00FC28DE">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FC28DE">
        <w:rPr>
          <w:rFonts w:hint="eastAsia"/>
        </w:rPr>
        <w:t xml:space="preserve"> </w:t>
      </w:r>
      <w:r w:rsidR="00FC28DE">
        <w:rPr>
          <w:rFonts w:hint="eastAsia"/>
        </w:rPr>
        <w:t>和</w:t>
      </w:r>
      <w:r w:rsidRPr="005234EE">
        <w:rPr>
          <w:rFonts w:hint="eastAsia"/>
        </w:rPr>
        <w:t xml:space="preserve"> FFT </w:t>
      </w:r>
      <w:r w:rsidRPr="005234EE">
        <w:rPr>
          <w:rFonts w:hint="eastAsia"/>
        </w:rPr>
        <w:t>点数</w:t>
      </w:r>
      <w:r w:rsidR="00CC14E1">
        <w:rPr>
          <w:rFonts w:hint="eastAsia"/>
        </w:rPr>
        <w:t xml:space="preserve"> </w:t>
      </w:r>
      <m:oMath>
        <m:r>
          <w:rPr>
            <w:rFonts w:ascii="Cambria Math" w:hAnsi="Cambria Math"/>
          </w:rPr>
          <m:t>N</m:t>
        </m:r>
      </m:oMath>
      <w:r w:rsidR="00CC14E1">
        <w:rPr>
          <w:rFonts w:hint="eastAsia"/>
          <w:iCs/>
        </w:rPr>
        <w:t xml:space="preserve"> </w:t>
      </w:r>
      <w:r w:rsidR="00CC14E1">
        <w:rPr>
          <w:rFonts w:hint="eastAsia"/>
          <w:iCs/>
        </w:rPr>
        <w:t>决定，其计算公式如下：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20E95A9F" w:rsidR="001D054F" w:rsidRDefault="001D054F"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w:rPr>
                        <w:rFonts w:ascii="Cambria Math" w:hAnsi="Cambria Math"/>
                      </w:rPr>
                      <m:t>N</m:t>
                    </m:r>
                  </m:den>
                </m:f>
                <m:r>
                  <m:rPr>
                    <m:sty m:val="p"/>
                  </m:rPr>
                  <w:rPr>
                    <w:rFonts w:ascii="Cambria Math" w:hAnsi="Cambria Math"/>
                  </w:rPr>
                  <m:t>,Δ</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/2</m:t>
                    </m:r>
                  </m:num>
                  <m:den>
                    <m:r>
                      <w:rPr>
                        <w:rFonts w:ascii="Cambria Math" w:hAnsi="Cambria Math"/>
                      </w:rPr>
                      <m:t>N</m:t>
                    </m:r>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4CCF0F0B"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 xml:space="preserve">FFT </w:t>
      </w:r>
      <w:r w:rsidRPr="005234EE">
        <w:rPr>
          <w:rFonts w:hint="eastAsia"/>
        </w:rPr>
        <w:t>点数</w:t>
      </w:r>
      <w:r>
        <w:rPr>
          <w:rFonts w:hint="eastAsia"/>
        </w:rPr>
        <w:t xml:space="preserve"> </w:t>
      </w:r>
      <m:oMath>
        <m:r>
          <w:rPr>
            <w:rFonts w:ascii="Cambria Math" w:hAnsi="Cambria Math"/>
          </w:rPr>
          <m:t>N</m:t>
        </m:r>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Pr>
          <w:rFonts w:hint="eastAsia"/>
        </w:rPr>
        <w:t xml:space="preserve"> </w:t>
      </w:r>
      <w:r>
        <w:rPr>
          <w:rFonts w:hint="eastAsia"/>
        </w:rPr>
        <w:t>和奈奎斯特频率同时减半。具体而言，</w:t>
      </w:r>
      <w:r w:rsidR="001603EF" w:rsidRPr="001603EF">
        <w:t>频谱图的频率轴会被压缩，导致频率范围缩窄。此时，相邻频率点之间的间距增大，使得原本分布在多个频率点上的谱成分集中至更少的频率点上，造成不同频率成分之间的区分度降低，影响频谱的解析能力。</w:t>
      </w:r>
      <w:r w:rsidR="00F46CFB">
        <w:rPr>
          <w:rFonts w:hint="eastAsia"/>
        </w:rPr>
        <w:t>此外，超过子采样后奈奎斯特频率一半的频率成分可能因混叠效应而出现在低频部分，进而影响频谱图的完整性与准确性。</w:t>
      </w:r>
    </w:p>
    <w:p w14:paraId="11E649D4" w14:textId="04E55911" w:rsidR="000D3634" w:rsidRDefault="000D3634" w:rsidP="00A35948">
      <w:pPr>
        <w:ind w:firstLineChars="0" w:firstLine="420"/>
      </w:pPr>
      <w:r>
        <w:rPr>
          <w:rFonts w:hint="eastAsia"/>
        </w:rPr>
        <w:t>这种子采样的方式也带来了频谱结构连续性受损的缺点。在第三章中的分析已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影响网络的特征提取能力，也削弱了去噪后信号的质量与真实感。</w:t>
      </w:r>
    </w:p>
    <w:p w14:paraId="4BE9AF25" w14:textId="3E86BF3B" w:rsidR="00247151" w:rsidRPr="00820FF8" w:rsidRDefault="00F46CFB" w:rsidP="00247151">
      <w:pPr>
        <w:ind w:firstLineChars="0" w:firstLine="420"/>
      </w:pPr>
      <w:r>
        <w:rPr>
          <w:rFonts w:hint="eastAsia"/>
        </w:rPr>
        <w:t>在这种自监督策略受限的情况下，本研究提出了一种新型的自监督动态多重聚焦音频降噪网络（</w:t>
      </w:r>
      <w:r w:rsidRPr="00F46CFB">
        <w:t>Dynamic Multi-Focusing Network</w:t>
      </w:r>
      <w:r>
        <w:rPr>
          <w:rFonts w:hint="eastAsia"/>
        </w:rPr>
        <w:t>，</w:t>
      </w:r>
      <w:proofErr w:type="spellStart"/>
      <w:r>
        <w:rPr>
          <w:rFonts w:hint="eastAsia"/>
        </w:rPr>
        <w:t>DMFNet</w:t>
      </w:r>
      <w:proofErr w:type="spellEnd"/>
      <w:r>
        <w:rPr>
          <w:rFonts w:hint="eastAsia"/>
        </w:rPr>
        <w:t>）来解决自监督策略子采样后频谱图信息丢失的问题。</w:t>
      </w:r>
      <w:r w:rsidR="002F7F13">
        <w:rPr>
          <w:rFonts w:hint="eastAsia"/>
        </w:rPr>
        <w:t>在</w:t>
      </w:r>
      <w:r>
        <w:rPr>
          <w:rFonts w:hint="eastAsia"/>
        </w:rPr>
        <w:t>图</w:t>
      </w:r>
      <w:r>
        <w:rPr>
          <w:rFonts w:hint="eastAsia"/>
        </w:rPr>
        <w:t>4-1</w:t>
      </w:r>
      <w:r>
        <w:rPr>
          <w:rFonts w:hint="eastAsia"/>
        </w:rPr>
        <w:t>（</w:t>
      </w:r>
      <w:r>
        <w:rPr>
          <w:rFonts w:hint="eastAsia"/>
        </w:rPr>
        <w:t>c</w:t>
      </w:r>
      <w:r>
        <w:rPr>
          <w:rFonts w:hint="eastAsia"/>
        </w:rPr>
        <w:t>）</w:t>
      </w:r>
      <w:r w:rsidR="002F7F13">
        <w:rPr>
          <w:rFonts w:hint="eastAsia"/>
        </w:rPr>
        <w:t>中</w:t>
      </w:r>
      <w:r w:rsidR="00247151">
        <w:rPr>
          <w:rFonts w:hint="eastAsia"/>
        </w:rPr>
        <w:t>，黄色点代表卷积核的中心，红色点代表卷积核的采样点。</w:t>
      </w:r>
      <w:r w:rsidR="002F7F13">
        <w:rPr>
          <w:rFonts w:hint="eastAsia"/>
        </w:rPr>
        <w:t>如</w:t>
      </w:r>
      <w:r w:rsidR="00247151">
        <w:rPr>
          <w:rFonts w:hint="eastAsia"/>
        </w:rPr>
        <w:t>图</w:t>
      </w:r>
      <w:r w:rsidR="00247151">
        <w:rPr>
          <w:rFonts w:hint="eastAsia"/>
        </w:rPr>
        <w:t>4-1</w:t>
      </w:r>
      <w:r w:rsidR="00247151">
        <w:rPr>
          <w:rFonts w:hint="eastAsia"/>
        </w:rPr>
        <w:t>（</w:t>
      </w:r>
      <w:r w:rsidR="00247151">
        <w:rPr>
          <w:rFonts w:hint="eastAsia"/>
        </w:rPr>
        <w:t>c</w:t>
      </w:r>
      <w:r w:rsidR="00247151">
        <w:rPr>
          <w:rFonts w:hint="eastAsia"/>
        </w:rPr>
        <w:t>）</w:t>
      </w:r>
      <w:r>
        <w:rPr>
          <w:rFonts w:hint="eastAsia"/>
        </w:rPr>
        <w:t>中白色方框所示，传统卷积核在水平与垂直方向上仍是</w:t>
      </w:r>
      <w:r w:rsidR="00247151">
        <w:rPr>
          <w:rFonts w:hint="eastAsia"/>
        </w:rPr>
        <w:t>对“压缩”后的频谱位置进行固定的采样，无法有效捕捉子采样后频谱的变化特征。而图</w:t>
      </w:r>
      <w:r w:rsidR="00247151">
        <w:rPr>
          <w:rFonts w:hint="eastAsia"/>
        </w:rPr>
        <w:t>4-1</w:t>
      </w:r>
      <w:r w:rsidR="00247151">
        <w:rPr>
          <w:rFonts w:hint="eastAsia"/>
        </w:rPr>
        <w:t>（</w:t>
      </w:r>
      <w:r w:rsidR="00247151">
        <w:rPr>
          <w:rFonts w:hint="eastAsia"/>
        </w:rPr>
        <w:t>c</w:t>
      </w:r>
      <w:r w:rsidR="00247151">
        <w:rPr>
          <w:rFonts w:hint="eastAsia"/>
        </w:rPr>
        <w:t>）中红色方框展示了我们网络的效果，通过自适应调整卷积核采样点位置，使得网络可以更聚焦于目标信号频谱特征。具体来说，在水平方向上根据目标信号频谱结构自适应调整，从而准确捕捉沿着时间维度上的频谱柱状结构。在垂直方向上，显著增加了采样点的密度，弥补子采样后频谱压缩造成的信息缺失。此外，</w:t>
      </w:r>
      <w:proofErr w:type="spellStart"/>
      <w:r w:rsidR="00247151">
        <w:rPr>
          <w:rFonts w:hint="eastAsia"/>
        </w:rPr>
        <w:t>DMFNet</w:t>
      </w:r>
      <w:proofErr w:type="spellEnd"/>
      <w:r w:rsidR="00247151">
        <w:rPr>
          <w:rFonts w:hint="eastAsia"/>
        </w:rPr>
        <w:t>设置了</w:t>
      </w:r>
      <w:r w:rsidR="00637D59">
        <w:rPr>
          <w:rFonts w:hint="eastAsia"/>
        </w:rPr>
        <w:t>逐层的</w:t>
      </w:r>
      <w:r w:rsidR="00247151">
        <w:rPr>
          <w:rFonts w:hint="eastAsia"/>
        </w:rPr>
        <w:t>特征提取模块</w:t>
      </w:r>
      <w:r w:rsidR="000D3634">
        <w:rPr>
          <w:rFonts w:hint="eastAsia"/>
        </w:rPr>
        <w:t>（详见</w:t>
      </w:r>
      <w:r w:rsidR="000D3634">
        <w:rPr>
          <w:rFonts w:hint="eastAsia"/>
        </w:rPr>
        <w:t>4.2</w:t>
      </w:r>
      <w:r w:rsidR="000D3634">
        <w:rPr>
          <w:rFonts w:hint="eastAsia"/>
        </w:rPr>
        <w:t>）</w:t>
      </w:r>
      <w:r w:rsidR="00247151">
        <w:rPr>
          <w:rFonts w:hint="eastAsia"/>
        </w:rPr>
        <w:t>，</w:t>
      </w:r>
      <w:r w:rsidR="003D396D" w:rsidRPr="003D396D">
        <w:rPr>
          <w:rFonts w:hint="eastAsia"/>
        </w:rPr>
        <w:t>主动弥补因子采样带来的信息损失，</w:t>
      </w:r>
      <w:r w:rsidR="003D396D">
        <w:rPr>
          <w:rFonts w:hint="eastAsia"/>
        </w:rPr>
        <w:t>使得</w:t>
      </w:r>
      <w:r w:rsidR="003D396D" w:rsidRPr="003D396D">
        <w:rPr>
          <w:rFonts w:hint="eastAsia"/>
        </w:rPr>
        <w:t>模型能</w:t>
      </w:r>
      <w:r w:rsidR="003D396D" w:rsidRPr="003D396D">
        <w:rPr>
          <w:rFonts w:hint="eastAsia"/>
        </w:rPr>
        <w:lastRenderedPageBreak/>
        <w:t>够有效识别并提取人为水下声信号中瞬态脉冲的频谱特征，同时抑制水下环境中的连续背景噪声，进而显著提升降噪的整体性能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1CDC7B86" w:rsidR="00B403E3" w:rsidRPr="003C0D75" w:rsidRDefault="001356A4" w:rsidP="00245396">
      <w:pPr>
        <w:ind w:firstLine="480"/>
      </w:pPr>
      <w:r>
        <w:rPr>
          <w:rFonts w:hint="eastAsia"/>
        </w:rPr>
        <w:t>本研究</w:t>
      </w:r>
      <w:r w:rsidR="000E3ECD" w:rsidRPr="000E3ECD">
        <w:rPr>
          <w:rFonts w:hint="eastAsia"/>
        </w:rPr>
        <w:t>提出的自监督深度学习降噪方案整体流程如图</w:t>
      </w:r>
      <w:r>
        <w:rPr>
          <w:rFonts w:hint="eastAsia"/>
        </w:rPr>
        <w:t>4-2</w:t>
      </w:r>
      <w:r w:rsidR="000E3ECD" w:rsidRPr="000E3ECD">
        <w:rPr>
          <w:rFonts w:hint="eastAsia"/>
        </w:rPr>
        <w:t>所示。</w:t>
      </w:r>
      <w:r w:rsidR="00050768">
        <w:rPr>
          <w:rFonts w:hint="eastAsia"/>
        </w:rPr>
        <w:t>在训练阶段</w:t>
      </w:r>
      <w:proofErr w:type="spellStart"/>
      <w:r w:rsidR="003C0D75">
        <w:rPr>
          <w:rFonts w:hint="eastAsia"/>
        </w:rPr>
        <w:t>DMFNe</w:t>
      </w:r>
      <w:r w:rsidR="0057228A">
        <w:rPr>
          <w:rFonts w:hint="eastAsia"/>
        </w:rPr>
        <w:t>t</w:t>
      </w:r>
      <w:proofErr w:type="spellEnd"/>
      <w:r w:rsidR="0057228A">
        <w:rPr>
          <w:rFonts w:hint="eastAsia"/>
        </w:rPr>
        <w:t>仅使用含噪音频数据就可以完成网络训练。具体来说，</w:t>
      </w:r>
      <w:r w:rsidR="003C0D75">
        <w:rPr>
          <w:rFonts w:hint="eastAsia"/>
        </w:rPr>
        <w:t>含噪音频信号</w:t>
      </w:r>
      <w:r w:rsidR="00700731">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3C0D75">
        <w:rPr>
          <w:rFonts w:hint="eastAsia"/>
        </w:rPr>
        <w:t>并通过子采样器生成一对含噪音频训练数据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。其中，子采样信号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，得到频谱表示，作为训练网络的输入信号。网络输出降噪后的信号</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6007E774" w14:textId="77777777" w:rsidR="00245396" w:rsidRPr="000E3ECD" w:rsidRDefault="008F79F0" w:rsidP="00245396">
      <w:pPr>
        <w:ind w:firstLine="480"/>
      </w:pPr>
      <w:r>
        <w:rPr>
          <w:rFonts w:hint="eastAsia"/>
        </w:rPr>
        <w:t>网络</w:t>
      </w:r>
      <w:r w:rsidRPr="008F79F0">
        <w:rPr>
          <w:rFonts w:hint="eastAsia"/>
        </w:rPr>
        <w:t>模型训练阶段强迫网络学习两个子采样输入之间的共同信号结构，自动忽略随机扰动带来的差异部分，从而实现了网络对脉冲信号的结构性特征捕捉与背景随机噪声的有效抑制。</w:t>
      </w:r>
      <w:r w:rsidR="00245396" w:rsidRPr="000E3ECD">
        <w:t>当模型通过持续的损失最小化逐渐收敛时，模型即学习到了水下人为噪声的稳定内在特征，如桥梁振动噪声的脉冲频谱结构。充分训练完成后的模型，在测试阶段仅需将原始含噪频谱输入即可完成高质量的降噪重构输出。</w:t>
      </w:r>
    </w:p>
    <w:p w14:paraId="2A473F42" w14:textId="1D27ED20" w:rsidR="00245396" w:rsidRPr="000E3ECD" w:rsidRDefault="00245396" w:rsidP="00245396">
      <w:pPr>
        <w:ind w:firstLine="480"/>
      </w:pPr>
      <w:r w:rsidRPr="000E3ECD">
        <w:t>最后，网络输出的频谱经由逆短时傅里叶变换（</w:t>
      </w:r>
      <w:r w:rsidRPr="000E3ECD">
        <w:t>ISTFT</w:t>
      </w:r>
      <w:r w:rsidRPr="000E3ECD">
        <w:t>）重构回时域，形成最终降噪后的信号输出。整个自监督降噪方案全程无需外部纯净数据辅助，完全基于自身</w:t>
      </w:r>
      <w:r w:rsidR="00CE0370">
        <w:rPr>
          <w:rFonts w:hint="eastAsia"/>
        </w:rPr>
        <w:t>含噪</w:t>
      </w:r>
      <w:r w:rsidRPr="000E3ECD">
        <w:t>数据驱动实现模型的有效训练与降噪重构。</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lastRenderedPageBreak/>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77777777" w:rsidR="00184605" w:rsidRDefault="00184605" w:rsidP="00351B12">
      <w:pPr>
        <w:ind w:firstLine="480"/>
      </w:pPr>
      <w:r w:rsidRPr="00184605">
        <w:rPr>
          <w:rFonts w:hint="eastAsia"/>
        </w:rPr>
        <w:t>为有效从复杂海洋背景噪声中提取人为水下声信号（如桥梁振动噪声、打桩声等脉冲信号），本研究提出了一种自监督降噪模型架构——</w:t>
      </w:r>
      <w:proofErr w:type="spellStart"/>
      <w:r w:rsidRPr="00184605">
        <w:rPr>
          <w:rFonts w:hint="eastAsia"/>
        </w:rPr>
        <w:t>DMFNet</w:t>
      </w:r>
      <w:proofErr w:type="spellEnd"/>
      <w:r w:rsidRPr="00184605">
        <w:rPr>
          <w:rFonts w:hint="eastAsia"/>
        </w:rPr>
        <w:t>。该模型采用编码器</w:t>
      </w:r>
      <w:r w:rsidRPr="00184605">
        <w:rPr>
          <w:rFonts w:hint="eastAsia"/>
        </w:rPr>
        <w:t>-</w:t>
      </w:r>
      <w:r w:rsidRPr="00184605">
        <w:rPr>
          <w:rFonts w:hint="eastAsia"/>
        </w:rPr>
        <w:t>解码器的</w:t>
      </w:r>
      <w:r w:rsidRPr="00184605">
        <w:rPr>
          <w:rFonts w:hint="eastAsia"/>
        </w:rPr>
        <w:t>U</w:t>
      </w:r>
      <w:r w:rsidRPr="00184605">
        <w:rPr>
          <w:rFonts w:hint="eastAsia"/>
        </w:rPr>
        <w:t>型网络整体结构，并在其中融合多种特定设计的模块单元，以针对水下脉冲信号的频谱特性进行高效特征提取和重构降噪。</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36032AC8" w14:textId="56229FD4" w:rsidR="00184605" w:rsidRDefault="00184605" w:rsidP="00981A29">
            <w:pPr>
              <w:pStyle w:val="affb"/>
              <w:ind w:firstLineChars="0" w:firstLine="0"/>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rPr>
                <w:rFonts w:hint="eastAsia"/>
              </w:rPr>
            </w:pPr>
            <w:r>
              <w:rPr>
                <w:rFonts w:hint="eastAsia"/>
              </w:rPr>
              <w:t>图</w:t>
            </w:r>
            <w:r>
              <w:rPr>
                <w:rFonts w:hint="eastAsia"/>
              </w:rPr>
              <w:t>4-</w:t>
            </w:r>
            <w:r>
              <w:rPr>
                <w:rFonts w:hint="eastAsia"/>
              </w:rPr>
              <w:t>3</w:t>
            </w:r>
            <w:r>
              <w:rPr>
                <w:rFonts w:hint="eastAsia"/>
              </w:rPr>
              <w:t xml:space="preserve"> </w:t>
            </w:r>
            <w:r>
              <w:rPr>
                <w:rFonts w:hint="eastAsia"/>
              </w:rPr>
              <w:t>本研究提出的</w:t>
            </w:r>
            <w:proofErr w:type="spellStart"/>
            <w:r>
              <w:rPr>
                <w:rFonts w:hint="eastAsia"/>
              </w:rPr>
              <w:t>DMFNet</w:t>
            </w:r>
            <w:proofErr w:type="spellEnd"/>
            <w:r>
              <w:rPr>
                <w:rFonts w:hint="eastAsia"/>
              </w:rPr>
              <w:t>网络架构</w:t>
            </w:r>
          </w:p>
        </w:tc>
      </w:tr>
    </w:tbl>
    <w:p w14:paraId="74DC5E64" w14:textId="218B8C43" w:rsidR="00184605" w:rsidRDefault="00981A29" w:rsidP="00351B12">
      <w:pPr>
        <w:ind w:firstLine="480"/>
      </w:pPr>
      <w:r w:rsidRPr="00981A29">
        <w:rPr>
          <w:rFonts w:hint="eastAsia"/>
        </w:rPr>
        <w:t>如图</w:t>
      </w:r>
      <w:r w:rsidRPr="00981A29">
        <w:rPr>
          <w:rFonts w:hint="eastAsia"/>
        </w:rPr>
        <w:t>4-</w:t>
      </w:r>
      <w:r>
        <w:rPr>
          <w:rFonts w:hint="eastAsia"/>
        </w:rPr>
        <w:t>3</w:t>
      </w:r>
      <w:r w:rsidRPr="00981A29">
        <w:rPr>
          <w:rFonts w:hint="eastAsia"/>
        </w:rPr>
        <w:t>所示，</w:t>
      </w:r>
      <w:proofErr w:type="spellStart"/>
      <w:r w:rsidRPr="00981A29">
        <w:rPr>
          <w:rFonts w:hint="eastAsia"/>
        </w:rPr>
        <w:t>DMFNet</w:t>
      </w:r>
      <w:proofErr w:type="spellEnd"/>
      <w:r w:rsidRPr="00981A29">
        <w:rPr>
          <w:rFonts w:hint="eastAsia"/>
        </w:rPr>
        <w:t>的左半部分为编码器，用于逐级压缩提取输入复数频谱的主要特征；右半部分为解码器，用于逐步重建出去噪后的细粒度频谱结构。在编码器和解码器对应层之间，引入了改进的跨层跳跃连接机制，以替代传统</w:t>
      </w:r>
      <w:r w:rsidRPr="00981A29">
        <w:rPr>
          <w:rFonts w:hint="eastAsia"/>
        </w:rPr>
        <w:t>U-Net</w:t>
      </w:r>
      <w:r w:rsidRPr="00981A29">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981A29">
        <w:rPr>
          <w:rFonts w:hint="eastAsia"/>
        </w:rPr>
        <w:t>DMFNet</w:t>
      </w:r>
      <w:proofErr w:type="spellEnd"/>
      <w:r w:rsidRPr="00981A29">
        <w:rPr>
          <w:rFonts w:hint="eastAsia"/>
        </w:rPr>
        <w:t>能够在无纯净标签监督的情况下，充分捕获水下脉冲信号的瞬态频谱脉冲特征，并抑制宽带连续背景噪声，为后续高质量重构提供保障。下面将分别介绍</w:t>
      </w:r>
      <w:proofErr w:type="spellStart"/>
      <w:r w:rsidRPr="00981A29">
        <w:rPr>
          <w:rFonts w:hint="eastAsia"/>
        </w:rPr>
        <w:t>DMFNet</w:t>
      </w:r>
      <w:proofErr w:type="spellEnd"/>
      <w:r w:rsidRPr="00981A29">
        <w:rPr>
          <w:rFonts w:hint="eastAsia"/>
        </w:rPr>
        <w:t>整体架构以及各关键模块的设计原理与优势。</w:t>
      </w:r>
    </w:p>
    <w:p w14:paraId="4B340BD2" w14:textId="316927B1" w:rsidR="007168D9" w:rsidRDefault="00982887" w:rsidP="007168D9">
      <w:pPr>
        <w:pStyle w:val="33"/>
        <w:ind w:firstLineChars="0" w:firstLine="0"/>
        <w:outlineLvl w:val="2"/>
      </w:pPr>
      <w:bookmarkStart w:id="177" w:name="_Toc193732938"/>
      <w:bookmarkStart w:id="178" w:name="_Toc193733004"/>
      <w:bookmarkStart w:id="179" w:name="_Toc193733070"/>
      <w:bookmarkStart w:id="180" w:name="OLE_LINK3"/>
      <w:r>
        <w:rPr>
          <w:rFonts w:hint="eastAsia"/>
        </w:rPr>
        <w:lastRenderedPageBreak/>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77777777" w:rsidR="00092605" w:rsidRDefault="00092605" w:rsidP="00AB4E5E">
      <w:pPr>
        <w:ind w:firstLine="480"/>
      </w:pPr>
      <w:proofErr w:type="spellStart"/>
      <w:r w:rsidRPr="00092605">
        <w:rPr>
          <w:rFonts w:hint="eastAsia"/>
        </w:rPr>
        <w:t>DMFNet</w:t>
      </w:r>
      <w:proofErr w:type="spellEnd"/>
      <w:r w:rsidRPr="00092605">
        <w:rPr>
          <w:rFonts w:hint="eastAsia"/>
        </w:rPr>
        <w:t>总体采用对称的编码器</w:t>
      </w:r>
      <w:r w:rsidRPr="00092605">
        <w:rPr>
          <w:rFonts w:hint="eastAsia"/>
        </w:rPr>
        <w:t>-</w:t>
      </w:r>
      <w:r w:rsidRPr="00092605">
        <w:rPr>
          <w:rFonts w:hint="eastAsia"/>
        </w:rPr>
        <w:t>解码器架构，以典型</w:t>
      </w:r>
      <w:r w:rsidRPr="00092605">
        <w:rPr>
          <w:rFonts w:hint="eastAsia"/>
        </w:rPr>
        <w:t>U-Net</w:t>
      </w:r>
      <w:r w:rsidRPr="00092605">
        <w:rPr>
          <w:rFonts w:hint="eastAsia"/>
        </w:rPr>
        <w:t>结构为基础骨干。整个网络由对称的编码端和解码端组成：编码端逐层提取并压缩输入信号的频谱特征，解码端逐步恢复出目标信号的细节频谱。编码器包括</w:t>
      </w:r>
      <w:r w:rsidRPr="00092605">
        <w:rPr>
          <w:rFonts w:hint="eastAsia"/>
        </w:rPr>
        <w:t>4</w:t>
      </w:r>
      <w:r w:rsidRPr="00092605">
        <w:rPr>
          <w:rFonts w:hint="eastAsia"/>
        </w:rPr>
        <w:t>个逐级串联的编码模块，对应</w:t>
      </w:r>
      <w:r w:rsidRPr="00092605">
        <w:rPr>
          <w:rFonts w:hint="eastAsia"/>
        </w:rPr>
        <w:t>4</w:t>
      </w:r>
      <w:r w:rsidRPr="00092605">
        <w:rPr>
          <w:rFonts w:hint="eastAsia"/>
        </w:rPr>
        <w:t>个不同的尺度；解码器同样包含</w:t>
      </w:r>
      <w:r w:rsidRPr="00092605">
        <w:rPr>
          <w:rFonts w:hint="eastAsia"/>
        </w:rPr>
        <w:t>4</w:t>
      </w:r>
      <w:r w:rsidRPr="00092605">
        <w:rPr>
          <w:rFonts w:hint="eastAsia"/>
        </w:rPr>
        <w:t>个逐级堆叠的解码模块，与编码器一一对应。通过这种由“粗到细”再“细到精”的分层结构，网络可以逐步从原始复杂频谱中抽取出多尺度的特征表示，并最终重建出净化后的目标信号频谱。</w:t>
      </w:r>
    </w:p>
    <w:p w14:paraId="425E94F6" w14:textId="77777777" w:rsidR="00092605" w:rsidRDefault="00092605" w:rsidP="00AB4E5E">
      <w:pPr>
        <w:ind w:firstLine="480"/>
      </w:pPr>
      <w:r w:rsidRPr="00092605">
        <w:rPr>
          <w:rFonts w:hint="eastAsia"/>
        </w:rPr>
        <w:t>在编码端，每一级编码器首先接收来自上一层（或输入）的复数频谱特征图。为突出目标脉冲信号的显著特征并减少下采样导致的关键信息丢失，每个编码器层输入处都引入了一个创新模块——频谱动态聚焦单元（</w:t>
      </w:r>
      <w:r w:rsidRPr="00092605">
        <w:rPr>
          <w:rFonts w:hint="eastAsia"/>
        </w:rPr>
        <w:t>SDFU</w:t>
      </w:r>
      <w:r w:rsidRPr="00092605">
        <w:rPr>
          <w:rFonts w:hint="eastAsia"/>
        </w:rPr>
        <w:t>）。</w:t>
      </w:r>
      <w:r w:rsidRPr="00092605">
        <w:rPr>
          <w:rFonts w:hint="eastAsia"/>
        </w:rPr>
        <w:t>SDFU</w:t>
      </w:r>
      <w:r w:rsidRPr="00092605">
        <w:rPr>
          <w:rFonts w:hint="eastAsia"/>
        </w:rPr>
        <w:t>根据输入频谱的时频局部结构动态调整卷积核的采样形状与位置，使卷积运算能够自适应地“聚焦”于频谱中能量显著的目标区域（详细机制见</w:t>
      </w:r>
      <w:r w:rsidRPr="00092605">
        <w:rPr>
          <w:rFonts w:hint="eastAsia"/>
        </w:rPr>
        <w:t>4.2.2</w:t>
      </w:r>
      <w:r w:rsidRPr="00092605">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092605">
        <w:rPr>
          <w:rFonts w:hint="eastAsia"/>
        </w:rPr>
        <w:t>SDFU</w:t>
      </w:r>
      <w:r w:rsidRPr="00092605">
        <w:rPr>
          <w:rFonts w:hint="eastAsia"/>
        </w:rPr>
        <w:t>动态调整卷积感受野，当频谱中出现这类瞬时突出的能量特征时，网络能够更加有效地捕捉细节脉冲信息，避免其在后续下采样中被遗漏。</w:t>
      </w:r>
    </w:p>
    <w:p w14:paraId="01A612CD" w14:textId="4CB29447" w:rsidR="001122EF" w:rsidRDefault="001122EF" w:rsidP="00070F1B">
      <w:pPr>
        <w:ind w:firstLine="480"/>
      </w:pPr>
      <w:r w:rsidRPr="001122EF">
        <w:rPr>
          <w:rFonts w:hint="eastAsia"/>
        </w:rPr>
        <w:t>在经过</w:t>
      </w:r>
      <w:r w:rsidRPr="001122EF">
        <w:rPr>
          <w:rFonts w:hint="eastAsia"/>
        </w:rPr>
        <w:t>SDFU</w:t>
      </w:r>
      <w:r w:rsidRPr="001122EF">
        <w:rPr>
          <w:rFonts w:hint="eastAsia"/>
        </w:rPr>
        <w:t>预处理后，每级编码器模块由复数注意力模块（</w:t>
      </w:r>
      <w:r w:rsidRPr="001122EF">
        <w:rPr>
          <w:rFonts w:hint="eastAsia"/>
        </w:rPr>
        <w:t>CAM</w:t>
      </w:r>
      <w:r w:rsidRPr="001122EF">
        <w:rPr>
          <w:rFonts w:hint="eastAsia"/>
        </w:rPr>
        <w:t>）和下采样操作组成。</w:t>
      </w:r>
      <w:r w:rsidRPr="001122EF">
        <w:rPr>
          <w:rFonts w:hint="eastAsia"/>
        </w:rPr>
        <w:t>CAM</w:t>
      </w:r>
      <w:r w:rsidRPr="001122EF">
        <w:rPr>
          <w:rFonts w:hint="eastAsia"/>
        </w:rPr>
        <w:t>模块旨在在复数域内高效提取频谱特征，同时建模幅度与相位信息的交互（详细原理见</w:t>
      </w:r>
      <w:r w:rsidRPr="001122EF">
        <w:rPr>
          <w:rFonts w:hint="eastAsia"/>
        </w:rPr>
        <w:t>4.2.3</w:t>
      </w:r>
      <w:r w:rsidRPr="001122EF">
        <w:rPr>
          <w:rFonts w:hint="eastAsia"/>
        </w:rPr>
        <w:t>节）。与只关注幅度的传统注意力机制不同，</w:t>
      </w:r>
      <w:r w:rsidRPr="001122EF">
        <w:rPr>
          <w:rFonts w:hint="eastAsia"/>
        </w:rPr>
        <w:t>CAM</w:t>
      </w:r>
      <w:r w:rsidRPr="001122EF">
        <w:rPr>
          <w:rFonts w:hint="eastAsia"/>
        </w:rPr>
        <w:t>对频谱的实部（幅度）和虚部（相位）特征同时赋予关注，以充分利用复数谱图中的信息。这使得网络在特征提取时能够兼顾频谱宏观能量分布和微观相位细节，从而更有效地区分目标信号与背景噪声。例如，当桥梁</w:t>
      </w:r>
      <w:r>
        <w:rPr>
          <w:rFonts w:hint="eastAsia"/>
        </w:rPr>
        <w:t>振动</w:t>
      </w:r>
      <w:r w:rsidRPr="001122EF">
        <w:rPr>
          <w:rFonts w:hint="eastAsia"/>
        </w:rPr>
        <w:t>产生瞬时振动脉冲时，频谱上会同时出现幅度的突增和相位的剧烈变化；</w:t>
      </w:r>
      <w:r w:rsidRPr="001122EF">
        <w:rPr>
          <w:rFonts w:hint="eastAsia"/>
        </w:rPr>
        <w:t>CAM</w:t>
      </w:r>
      <w:r w:rsidRPr="001122EF">
        <w:rPr>
          <w:rFonts w:hint="eastAsia"/>
        </w:rPr>
        <w:t>可以敏锐捕捉并强调这些复数域特征，从而增强网络对目标脉冲的辨识能力，抑制环境噪声干扰。</w:t>
      </w:r>
      <w:r w:rsidRPr="001122EF">
        <w:rPr>
          <w:rFonts w:hint="eastAsia"/>
        </w:rPr>
        <w:t>CAM</w:t>
      </w:r>
      <w:r w:rsidRPr="001122EF">
        <w:rPr>
          <w:rFonts w:hint="eastAsia"/>
        </w:rPr>
        <w:t>处理后的特征再通过下采样模块进行空间尺寸压缩（例如使用步长为</w:t>
      </w:r>
      <w:r w:rsidRPr="001122EF">
        <w:rPr>
          <w:rFonts w:hint="eastAsia"/>
        </w:rPr>
        <w:t>2</w:t>
      </w:r>
      <w:r w:rsidRPr="001122EF">
        <w:rPr>
          <w:rFonts w:hint="eastAsia"/>
        </w:rPr>
        <w:t>的卷积或池化），以进入下一尺度的编码器。</w:t>
      </w:r>
    </w:p>
    <w:p w14:paraId="5220B106" w14:textId="4D331524" w:rsidR="007168D9" w:rsidRDefault="00250C15" w:rsidP="00070F1B">
      <w:pPr>
        <w:ind w:firstLine="480"/>
      </w:pPr>
      <w:r>
        <w:rPr>
          <w:rFonts w:hint="eastAsia"/>
        </w:rPr>
        <w:lastRenderedPageBreak/>
        <w:t>其次，</w:t>
      </w:r>
      <w:r w:rsidR="00070F1B" w:rsidRPr="00070F1B">
        <w:t>编码器中的下采样模块则主要实现频谱特征维度的压缩。具体实现上，本</w:t>
      </w:r>
      <w:r w:rsidR="005D4F72">
        <w:rPr>
          <w:rFonts w:hint="eastAsia"/>
        </w:rPr>
        <w:t>研究</w:t>
      </w:r>
      <w:r w:rsidR="00070F1B" w:rsidRPr="00070F1B">
        <w:t>使用了专门的复数卷积层，该层的计算方式为对输入的复数向量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进行复数卷积运算，即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w:t>
            </w:r>
            <w:r>
              <w:rPr>
                <w:rFonts w:eastAsia="宋体" w:hint="eastAsia"/>
              </w:rPr>
              <w:t>10</w:t>
            </w:r>
            <w:r>
              <w:rPr>
                <w:rFonts w:eastAsia="宋体" w:hint="eastAsia"/>
              </w:rPr>
              <w:t>)</w:t>
            </w:r>
          </w:p>
        </w:tc>
      </w:tr>
    </w:tbl>
    <w:p w14:paraId="44D07804" w14:textId="4417A255" w:rsidR="0003690D" w:rsidRDefault="00EB616B" w:rsidP="0003690D">
      <w:pPr>
        <w:ind w:firstLine="480"/>
      </w:pPr>
      <w:r w:rsidRPr="00EB616B">
        <w:t>复数卷积层具体由两个步长为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w:t>
      </w:r>
      <w:r w:rsidR="00793C90">
        <w:rPr>
          <w:rFonts w:hint="eastAsia"/>
        </w:rPr>
        <w:t>过程中</w:t>
      </w:r>
      <w:r w:rsidR="00793C90" w:rsidRPr="00793C90">
        <w:rPr>
          <w:rFonts w:hint="eastAsia"/>
        </w:rPr>
        <w:t>在复数卷积后配备了复数批量归一化层（</w:t>
      </w:r>
      <w:r w:rsidR="00793C90" w:rsidRPr="00793C90">
        <w:rPr>
          <w:rFonts w:hint="eastAsia"/>
        </w:rPr>
        <w:t>CBN</w:t>
      </w:r>
      <w:r w:rsidR="00793C90" w:rsidRPr="00793C90">
        <w:rPr>
          <w:rFonts w:hint="eastAsia"/>
        </w:rPr>
        <w:t>）和复数</w:t>
      </w:r>
      <w:proofErr w:type="spellStart"/>
      <w:r w:rsidR="00793C90" w:rsidRPr="00793C90">
        <w:rPr>
          <w:rFonts w:hint="eastAsia"/>
        </w:rPr>
        <w:t>ReLU</w:t>
      </w:r>
      <w:proofErr w:type="spellEnd"/>
      <w:r w:rsidR="00793C90" w:rsidRPr="00793C90">
        <w:rPr>
          <w:rFonts w:hint="eastAsia"/>
        </w:rPr>
        <w:t>激活函数（</w:t>
      </w:r>
      <w:proofErr w:type="spellStart"/>
      <w:r w:rsidR="00793C90" w:rsidRPr="00793C90">
        <w:rPr>
          <w:rFonts w:hint="eastAsia"/>
        </w:rPr>
        <w:t>CReLU</w:t>
      </w:r>
      <w:proofErr w:type="spellEnd"/>
      <w:r w:rsidR="00793C90" w:rsidRPr="00793C90">
        <w:rPr>
          <w:rFonts w:hint="eastAsia"/>
        </w:rPr>
        <w:t>）</w:t>
      </w:r>
      <w:r w:rsidR="005948AF" w:rsidRPr="005948AF">
        <w:t>。这些复数域专用操作已被证明能够更稳定地处理复杂频谱特征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005948AF" w:rsidRPr="005948AF">
        <w:t xml:space="preserve"> </w:t>
      </w:r>
      <w:r w:rsidR="005948AF" w:rsidRPr="005948AF">
        <w:t>，保证网络在复杂水下噪声环境中的训练收敛性和特征表达能力。</w:t>
      </w:r>
    </w:p>
    <w:p w14:paraId="63E1C557" w14:textId="38412F1F" w:rsidR="00EB616B" w:rsidRPr="00EB616B" w:rsidRDefault="00932ACD" w:rsidP="00EB616B">
      <w:pPr>
        <w:ind w:firstLine="480"/>
      </w:pPr>
      <w:r w:rsidRPr="00932ACD">
        <w:rPr>
          <w:rFonts w:hint="eastAsia"/>
        </w:rPr>
        <w:t>与编码端对称，解码端同样由</w:t>
      </w:r>
      <w:r w:rsidRPr="00932ACD">
        <w:rPr>
          <w:rFonts w:hint="eastAsia"/>
        </w:rPr>
        <w:t>4</w:t>
      </w:r>
      <w:r w:rsidRPr="00932ACD">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932ACD">
        <w:rPr>
          <w:rFonts w:hint="eastAsia"/>
        </w:rPr>
        <w:t>U-Net</w:t>
      </w:r>
      <w:r w:rsidRPr="00932ACD">
        <w:rPr>
          <w:rFonts w:hint="eastAsia"/>
        </w:rPr>
        <w:t>直接将对应编码器特征与解码器特征在通道维度简单拼接，本模型在每层解码前引入复数多尺度跳跃连接单元（</w:t>
      </w:r>
      <w:r w:rsidRPr="00932ACD">
        <w:rPr>
          <w:rFonts w:hint="eastAsia"/>
        </w:rPr>
        <w:t>CMS-SCU</w:t>
      </w:r>
      <w:r w:rsidRPr="00932ACD">
        <w:rPr>
          <w:rFonts w:hint="eastAsia"/>
        </w:rPr>
        <w:t>）来替代直接跳跃连接。</w:t>
      </w:r>
      <w:r w:rsidRPr="00932ACD">
        <w:rPr>
          <w:rFonts w:hint="eastAsia"/>
        </w:rPr>
        <w:t>CMS-SCU</w:t>
      </w:r>
      <w:r w:rsidRPr="00932ACD">
        <w:rPr>
          <w:rFonts w:hint="eastAsia"/>
        </w:rPr>
        <w:t>通过对编码端不同尺度的特征进行对齐融合（详细见</w:t>
      </w:r>
      <w:r w:rsidRPr="00932ACD">
        <w:rPr>
          <w:rFonts w:hint="eastAsia"/>
        </w:rPr>
        <w:t>4.2.5</w:t>
      </w:r>
      <w:r w:rsidRPr="00932ACD">
        <w:rPr>
          <w:rFonts w:hint="eastAsia"/>
        </w:rPr>
        <w:t>节），实现了编码特征与当前解码特征的深度整合。在融合后，解码器模块内部还会再次利用</w:t>
      </w:r>
      <w:r w:rsidRPr="00932ACD">
        <w:rPr>
          <w:rFonts w:hint="eastAsia"/>
        </w:rPr>
        <w:t>CAM</w:t>
      </w:r>
      <w:r w:rsidRPr="00932ACD">
        <w:rPr>
          <w:rFonts w:hint="eastAsia"/>
        </w:rPr>
        <w:t>模块，以进一步细化重建过程中的频谱特征交互与优化。同时，解码器中的上采样模块采用复数转置卷积等操作，将特征图逐步放大回原始尺寸。例如，可以使用两个</w:t>
      </w:r>
      <w:r w:rsidRPr="00932ACD">
        <w:rPr>
          <w:rFonts w:hint="eastAsia"/>
        </w:rPr>
        <w:t>3</w:t>
      </w:r>
      <w:r w:rsidRPr="00932ACD">
        <w:rPr>
          <w:rFonts w:hint="eastAsia"/>
        </w:rPr>
        <w:t>×</w:t>
      </w:r>
      <w:r w:rsidRPr="00932ACD">
        <w:rPr>
          <w:rFonts w:hint="eastAsia"/>
        </w:rPr>
        <w:t>3</w:t>
      </w:r>
      <w:r w:rsidRPr="00932ACD">
        <w:rPr>
          <w:rFonts w:hint="eastAsia"/>
        </w:rPr>
        <w:t>、步长为</w:t>
      </w:r>
      <w:r w:rsidRPr="00932ACD">
        <w:rPr>
          <w:rFonts w:hint="eastAsia"/>
        </w:rPr>
        <w:t>2</w:t>
      </w:r>
      <w:r w:rsidRPr="00932ACD">
        <w:rPr>
          <w:rFonts w:hint="eastAsia"/>
        </w:rPr>
        <w:t>的实值转置卷积核分别作用于复数特征的实部和虚部，实现空间上采样的同时重新引入高频细节；并配合</w:t>
      </w:r>
      <w:r w:rsidRPr="00932ACD">
        <w:rPr>
          <w:rFonts w:hint="eastAsia"/>
        </w:rPr>
        <w:t>CBN</w:t>
      </w:r>
      <w:r w:rsidRPr="00932ACD">
        <w:rPr>
          <w:rFonts w:hint="eastAsia"/>
        </w:rPr>
        <w:t>和</w:t>
      </w:r>
      <w:proofErr w:type="spellStart"/>
      <w:r w:rsidRPr="00932ACD">
        <w:rPr>
          <w:rFonts w:hint="eastAsia"/>
        </w:rPr>
        <w:t>CReLU</w:t>
      </w:r>
      <w:proofErr w:type="spellEnd"/>
      <w:r w:rsidRPr="00932ACD">
        <w:rPr>
          <w:rFonts w:hint="eastAsia"/>
        </w:rPr>
        <w:t>对重建特征进行归一化和非线性变换，提升信号重建的质量</w:t>
      </w:r>
      <w:r w:rsidR="00EB616B" w:rsidRPr="00EB616B">
        <w:t>。</w:t>
      </w:r>
    </w:p>
    <w:p w14:paraId="32C182AF" w14:textId="787CFF06" w:rsidR="006B5A60" w:rsidRDefault="006B5A60" w:rsidP="006B5A60">
      <w:pPr>
        <w:ind w:firstLine="480"/>
        <w:rPr>
          <w:b/>
        </w:rPr>
      </w:pPr>
      <w:bookmarkStart w:id="181" w:name="_Toc193732939"/>
      <w:bookmarkStart w:id="182" w:name="_Toc193733005"/>
      <w:bookmarkStart w:id="183" w:name="_Toc193733071"/>
      <w:r w:rsidRPr="006B5A60">
        <w:rPr>
          <w:rFonts w:hint="eastAsia"/>
        </w:rPr>
        <w:t>综上，</w:t>
      </w:r>
      <w:proofErr w:type="spellStart"/>
      <w:r w:rsidRPr="006B5A60">
        <w:rPr>
          <w:rFonts w:hint="eastAsia"/>
        </w:rPr>
        <w:t>DMFNet</w:t>
      </w:r>
      <w:proofErr w:type="spellEnd"/>
      <w:r w:rsidRPr="006B5A60">
        <w:rPr>
          <w:rFonts w:hint="eastAsia"/>
        </w:rPr>
        <w:t>通过编码端的逐级特征压缩与解码端的逐级特征重建，形成了一个从频谱粗略结构到精细细节的完整处理流程。尤其是借助于</w:t>
      </w:r>
      <w:r w:rsidRPr="006B5A60">
        <w:rPr>
          <w:rFonts w:hint="eastAsia"/>
        </w:rPr>
        <w:t>SDFU</w:t>
      </w:r>
      <w:r w:rsidRPr="006B5A60">
        <w:rPr>
          <w:rFonts w:hint="eastAsia"/>
        </w:rPr>
        <w:t>、</w:t>
      </w:r>
      <w:r w:rsidRPr="006B5A60">
        <w:rPr>
          <w:rFonts w:hint="eastAsia"/>
        </w:rPr>
        <w:t>CAM</w:t>
      </w:r>
      <w:r w:rsidRPr="006B5A60">
        <w:rPr>
          <w:rFonts w:hint="eastAsia"/>
        </w:rPr>
        <w:t>、</w:t>
      </w:r>
      <w:r w:rsidRPr="006B5A60">
        <w:rPr>
          <w:rFonts w:hint="eastAsia"/>
        </w:rPr>
        <w:t>SRU</w:t>
      </w:r>
      <w:r w:rsidRPr="006B5A60">
        <w:rPr>
          <w:rFonts w:hint="eastAsia"/>
        </w:rPr>
        <w:t>和</w:t>
      </w:r>
      <w:r w:rsidRPr="006B5A60">
        <w:rPr>
          <w:rFonts w:hint="eastAsia"/>
        </w:rPr>
        <w:t>CMS-SCU</w:t>
      </w:r>
      <w:r w:rsidRPr="006B5A60">
        <w:rPr>
          <w:rFonts w:hint="eastAsia"/>
        </w:rPr>
        <w:t>等创新模块的有机配合，网络能够有效捕获频谱中突出的脉冲结构和连续的背景噪声成分，实现多尺度下特征的自适应融合。在复杂水下噪声的自监督降噪任务中，该架构有效克服了</w:t>
      </w:r>
      <w:r>
        <w:rPr>
          <w:rFonts w:hint="eastAsia"/>
          <w:b/>
        </w:rPr>
        <w:t>子</w:t>
      </w:r>
      <w:r w:rsidRPr="006B5A60">
        <w:rPr>
          <w:rFonts w:hint="eastAsia"/>
        </w:rPr>
        <w:t>采样引起的频谱不连续</w:t>
      </w:r>
      <w:r w:rsidRPr="006B5A60">
        <w:rPr>
          <w:rFonts w:hint="eastAsia"/>
        </w:rPr>
        <w:lastRenderedPageBreak/>
        <w:t>性问题，在无需纯净参考信号的前提下突出并恢复出稳定的目标脉冲特征，显著提升了模型的降噪性能和鲁棒性。</w:t>
      </w:r>
    </w:p>
    <w:p w14:paraId="6EF8416C" w14:textId="17BFC3A6"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3DB5FA42" w:rsidR="001E36EA" w:rsidRDefault="003D7A08" w:rsidP="006F51DD">
      <w:pPr>
        <w:ind w:firstLine="480"/>
      </w:pPr>
      <w:r w:rsidRPr="003D7A08">
        <w:rPr>
          <w:rFonts w:hint="eastAsia"/>
        </w:rPr>
        <w:t>频谱动态聚焦单元（</w:t>
      </w:r>
      <w:r w:rsidRPr="003D7A08">
        <w:rPr>
          <w:rFonts w:hint="eastAsia"/>
        </w:rPr>
        <w:t>Spectrum Dynamic Focusing Unit, SDFU</w:t>
      </w:r>
      <w:r w:rsidRPr="003D7A08">
        <w:rPr>
          <w:rFonts w:hint="eastAsia"/>
        </w:rPr>
        <w:t>）是</w:t>
      </w:r>
      <w:proofErr w:type="spellStart"/>
      <w:r w:rsidRPr="003D7A08">
        <w:rPr>
          <w:rFonts w:hint="eastAsia"/>
        </w:rPr>
        <w:t>DMFNet</w:t>
      </w:r>
      <w:proofErr w:type="spellEnd"/>
      <w:r w:rsidRPr="003D7A08">
        <w:rPr>
          <w:rFonts w:hint="eastAsia"/>
        </w:rPr>
        <w:t>中为增强脉冲信号细节提取而设计的核心模块之一。其设计动机在于：编码器的下采样虽然可以提取出抽象特征，但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3D7A08">
        <w:rPr>
          <w:rFonts w:hint="eastAsia"/>
        </w:rPr>
        <w:t>SDFU</w:t>
      </w:r>
      <w:r w:rsidRPr="003D7A08">
        <w:rPr>
          <w:rFonts w:hint="eastAsia"/>
        </w:rPr>
        <w:t>引入了动态形变卷积（</w:t>
      </w:r>
      <w:r w:rsidRPr="003D7A08">
        <w:rPr>
          <w:rFonts w:hint="eastAsia"/>
        </w:rPr>
        <w:t>Deformable Convolution</w:t>
      </w:r>
      <w:r w:rsidRPr="003D7A08">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3D7A08">
        <w:rPr>
          <w:rFonts w:hint="eastAsia"/>
        </w:rPr>
        <w:t xml:space="preserve"> </w:t>
      </w:r>
      <w:r w:rsidRPr="003D7A08">
        <w:rPr>
          <w:rFonts w:hint="eastAsia"/>
        </w:rPr>
        <w:t>，通过可学习的卷积核偏移量来自适应调整卷积采样位置和区域，从而令卷积操作针对每个输入样本的频谱结构进行“量身定制”。</w:t>
      </w:r>
    </w:p>
    <w:p w14:paraId="67D99659" w14:textId="6A576C45" w:rsidR="006F51DD" w:rsidRDefault="00305473" w:rsidP="00B758C3">
      <w:pPr>
        <w:ind w:firstLine="480"/>
      </w:pPr>
      <w:r w:rsidRPr="00305473">
        <w:rPr>
          <w:rFonts w:hint="eastAsia"/>
        </w:rPr>
        <w:t>具体而言，</w:t>
      </w:r>
      <w:r w:rsidRPr="00305473">
        <w:rPr>
          <w:rFonts w:hint="eastAsia"/>
        </w:rPr>
        <w:t>SDFU</w:t>
      </w:r>
      <w:r w:rsidRPr="00305473">
        <w:rPr>
          <w:rFonts w:hint="eastAsia"/>
        </w:rPr>
        <w:t>在标准二维卷积的基础上增加了形变机制</w:t>
      </w:r>
      <w:r w:rsidR="001E36EA" w:rsidRPr="001E36EA">
        <w:t>，卷积核的采样位置并非固定规则网格，而是通过学习一系列位置偏移量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来实现动态调整。</w:t>
      </w:r>
      <w:r w:rsidR="006F51DD">
        <w:rPr>
          <w:rFonts w:hint="eastAsia"/>
        </w:rPr>
        <w:t>对于中心坐标为</w:t>
      </w:r>
      <w:r w:rsidR="006F51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6F51DD">
        <w:rPr>
          <w:rFonts w:hint="eastAsia"/>
        </w:rPr>
        <w:t xml:space="preserve"> </w:t>
      </w:r>
      <m:oMath>
        <m:r>
          <w:rPr>
            <w:rFonts w:ascii="Cambria Math" w:hAnsi="Cambria Math"/>
          </w:rPr>
          <m:t>3×3</m:t>
        </m:r>
      </m:oMath>
      <w:r w:rsidR="006F51DD">
        <w:rPr>
          <w:rFonts w:hint="eastAsia"/>
        </w:rPr>
        <w:t xml:space="preserve"> </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其初始定义为规则网格采样</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w:t>
            </w:r>
            <w:r>
              <w:rPr>
                <w:rFonts w:eastAsia="宋体" w:hint="eastAsia"/>
              </w:rPr>
              <w:t>1</w:t>
            </w:r>
            <w:r>
              <w:rPr>
                <w:rFonts w:eastAsia="宋体" w:hint="eastAsia"/>
              </w:rPr>
              <w:t>)</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305473"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w:t>
            </w:r>
            <w:r>
              <w:rPr>
                <w:rFonts w:eastAsia="宋体" w:hint="eastAsia"/>
              </w:rPr>
              <w:t>2</w:t>
            </w:r>
            <w:r>
              <w:rPr>
                <w:rFonts w:eastAsia="宋体" w:hint="eastAsia"/>
              </w:rPr>
              <w:t>)</w:t>
            </w:r>
          </w:p>
        </w:tc>
      </w:tr>
    </w:tbl>
    <w:p w14:paraId="08DC5429" w14:textId="3625DC2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305473"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w:t>
            </w:r>
            <w:r>
              <w:rPr>
                <w:rFonts w:eastAsia="宋体" w:hint="eastAsia"/>
              </w:rPr>
              <w:t>3</w:t>
            </w:r>
            <w:r>
              <w:rPr>
                <w:rFonts w:eastAsia="宋体" w:hint="eastAsia"/>
              </w:rPr>
              <w:t>)</w:t>
            </w:r>
          </w:p>
        </w:tc>
      </w:tr>
    </w:tbl>
    <w:p w14:paraId="485F2946" w14:textId="2BB6AF05" w:rsidR="000A269C" w:rsidRDefault="001E36EA" w:rsidP="00020115">
      <w:pPr>
        <w:ind w:firstLine="480"/>
      </w:pPr>
      <w:r w:rsidRPr="001E36EA">
        <w:lastRenderedPageBreak/>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通常是非整数的，因此在实际实现中，引入了双线性插值方法以计算非整数位置处的卷积核采样值</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4DB88A31" w:rsidR="00B758C3" w:rsidRDefault="00B758C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w:t>
            </w:r>
            <w:r>
              <w:rPr>
                <w:rFonts w:eastAsia="宋体" w:hint="eastAsia"/>
              </w:rPr>
              <w:t>4</w:t>
            </w:r>
            <w:r>
              <w:rPr>
                <w:rFonts w:eastAsia="宋体" w:hint="eastAsia"/>
              </w:rPr>
              <w:t>)</w:t>
            </w:r>
          </w:p>
        </w:tc>
      </w:tr>
    </w:tbl>
    <w:p w14:paraId="628FDE06" w14:textId="14C32DCB"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7D8931F9" w:rsidR="00B758C3" w:rsidRDefault="00B758C3" w:rsidP="00AA70DC">
            <w:pPr>
              <w:pStyle w:val="aff9"/>
              <w:ind w:firstLine="480"/>
              <w:rPr>
                <w:rFonts w:eastAsiaTheme="minorEastAsia"/>
              </w:rPr>
            </w:pPr>
            <m:oMathPara>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w:t>
            </w:r>
            <w:r>
              <w:rPr>
                <w:rFonts w:eastAsia="宋体" w:hint="eastAsia"/>
              </w:rPr>
              <w:t>5</w:t>
            </w:r>
            <w:r>
              <w:rPr>
                <w:rFonts w:eastAsia="宋体" w:hint="eastAsia"/>
              </w:rPr>
              <w:t>)</w:t>
            </w:r>
          </w:p>
        </w:tc>
      </w:tr>
    </w:tbl>
    <w:p w14:paraId="5386DE42" w14:textId="729161BE" w:rsidR="00D2060B" w:rsidRDefault="00DE7FCA" w:rsidP="00D2060B">
      <w:pPr>
        <w:ind w:firstLine="480"/>
        <w:rPr>
          <w:iCs/>
        </w:rPr>
      </w:pPr>
      <w:r w:rsidRPr="00DE7FCA">
        <w:rPr>
          <w:rFonts w:hint="eastAsia"/>
          <w:iCs/>
        </w:rPr>
        <w:t>在实现上，</w:t>
      </w:r>
      <w:r w:rsidR="001E36EA" w:rsidRPr="001E36EA">
        <w:rPr>
          <w:iCs/>
        </w:rPr>
        <w:t>SDFU</w:t>
      </w:r>
      <w:r w:rsidR="001E36EA" w:rsidRPr="001E36EA">
        <w:rPr>
          <w:iCs/>
        </w:rPr>
        <w:t>模块的最终输出由三个并行的卷积特征构成：沿</w:t>
      </w:r>
      <w:r w:rsidRPr="00DE7FCA">
        <w:rPr>
          <w:rFonts w:hint="eastAsia"/>
          <w:iCs/>
        </w:rPr>
        <w:t>时间轴（频谱横轴）</w:t>
      </w:r>
      <w:r>
        <w:rPr>
          <w:rFonts w:hint="eastAsia"/>
          <w:iCs/>
        </w:rPr>
        <w:t>的</w:t>
      </w:r>
      <w:proofErr w:type="spellStart"/>
      <w:r w:rsidR="001E36EA" w:rsidRPr="001E36EA">
        <w:rPr>
          <w:iCs/>
        </w:rPr>
        <w:t>DSConv</w:t>
      </w:r>
      <w:proofErr w:type="spellEnd"/>
      <w:r w:rsidR="001E36EA"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001E36EA" w:rsidRPr="001E36EA">
        <w:rPr>
          <w:iCs/>
        </w:rPr>
        <w:t>沿</w:t>
      </w:r>
      <w:r w:rsidRPr="00DE7FCA">
        <w:rPr>
          <w:rFonts w:hint="eastAsia"/>
          <w:iCs/>
        </w:rPr>
        <w:t>频率轴（频谱纵轴）</w:t>
      </w:r>
      <w:r>
        <w:rPr>
          <w:rFonts w:hint="eastAsia"/>
          <w:iCs/>
        </w:rPr>
        <w:t>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1E36EA" w:rsidRPr="001E36EA">
        <w:rPr>
          <w:iCs/>
        </w:rPr>
        <w:t>和常规</w:t>
      </w:r>
      <w:r w:rsidR="001E36EA">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sidR="001E36EA">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001E36EA"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001E36EA" w:rsidRPr="001E36EA">
        <w:t>卷积层进行初步融合，再经过组归一化（</w:t>
      </w:r>
      <w:r w:rsidR="001E36EA" w:rsidRPr="001E36EA">
        <w:t>Group Normalization, GN</w:t>
      </w:r>
      <w:r w:rsidR="001E36EA" w:rsidRPr="001E36EA">
        <w:t>）和挤压</w:t>
      </w:r>
      <w:r w:rsidR="001E36EA" w:rsidRPr="001E36EA">
        <w:t>-</w:t>
      </w:r>
      <w:r w:rsidR="001E36EA" w:rsidRPr="001E36EA">
        <w:t>激发注意力机制（</w:t>
      </w:r>
      <w:r w:rsidR="001E36EA" w:rsidRPr="001E36EA">
        <w:t>Squeeze and Excitation Attention, SE</w:t>
      </w:r>
      <w:r w:rsidR="001E36EA"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001E36EA" w:rsidRPr="001E36EA">
        <w:t xml:space="preserve"> </w:t>
      </w:r>
      <w:r w:rsidR="001E36EA" w:rsidRPr="001E36EA">
        <w:t>进行进一步特征优化。其中，</w:t>
      </w:r>
      <w:r w:rsidR="001E36EA" w:rsidRPr="001E36EA">
        <w:t>GN</w:t>
      </w:r>
      <w:r w:rsidR="001E36EA" w:rsidRPr="001E36EA">
        <w:t>层对特征分布进行归一化处理，提升网络训练稳定性；</w:t>
      </w:r>
      <w:r w:rsidR="001E36EA" w:rsidRPr="001E36EA">
        <w:t>SE</w:t>
      </w:r>
      <w:r w:rsidR="001E36EA"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001E36EA" w:rsidRPr="001E36EA">
        <w:rPr>
          <w:iCs/>
        </w:rPr>
        <w:t>而言，</w:t>
      </w:r>
      <w:r w:rsidR="001E36EA" w:rsidRPr="001E36EA">
        <w:rPr>
          <w:iCs/>
        </w:rPr>
        <w:t>SDFU</w:t>
      </w:r>
      <w:r w:rsidR="001E36EA" w:rsidRPr="001E36EA">
        <w:rPr>
          <w:iCs/>
        </w:rPr>
        <w:t>的整个计算流程可表示为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6AC70A4D" w:rsidR="00DE7FCA" w:rsidRDefault="00DE7FCA"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w:t>
            </w:r>
            <w:r>
              <w:rPr>
                <w:rFonts w:eastAsia="宋体" w:hint="eastAsia"/>
              </w:rPr>
              <w:t>6</w:t>
            </w:r>
            <w:r>
              <w:rPr>
                <w:rFonts w:eastAsia="宋体" w:hint="eastAsia"/>
              </w:rPr>
              <w:t>)</w:t>
            </w:r>
          </w:p>
        </w:tc>
      </w:tr>
    </w:tbl>
    <w:p w14:paraId="27266500" w14:textId="7D6A05A1" w:rsidR="001E36EA" w:rsidRDefault="001E36EA" w:rsidP="00CD6BE5">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22B2C663" w:rsidR="00DE7FCA" w:rsidRDefault="00DE7FCA"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w:t>
            </w:r>
            <w:r>
              <w:rPr>
                <w:rFonts w:eastAsia="宋体" w:hint="eastAsia"/>
              </w:rPr>
              <w:t>7</w:t>
            </w:r>
            <w:r>
              <w:rPr>
                <w:rFonts w:eastAsia="宋体" w:hint="eastAsia"/>
              </w:rPr>
              <w:t>)</w:t>
            </w:r>
          </w:p>
        </w:tc>
      </w:tr>
    </w:tbl>
    <w:p w14:paraId="348C5C26" w14:textId="6A332606" w:rsidR="00642548" w:rsidRDefault="00642548" w:rsidP="00642548">
      <w:pPr>
        <w:ind w:firstLine="480"/>
        <w:rPr>
          <w:b/>
        </w:rPr>
      </w:pPr>
      <w:bookmarkStart w:id="184" w:name="_Toc193732940"/>
      <w:bookmarkStart w:id="185" w:name="_Toc193733006"/>
      <w:bookmarkStart w:id="186" w:name="_Toc193733072"/>
      <w:r w:rsidRPr="00642548">
        <w:rPr>
          <w:rFonts w:hint="eastAsia"/>
        </w:rPr>
        <w:t>SDFU</w:t>
      </w:r>
      <w:r w:rsidRPr="00642548">
        <w:rPr>
          <w:rFonts w:hint="eastAsia"/>
        </w:rPr>
        <w:t>的形变卷积机制大幅提升了模型对频谱细节的捕捉能力。</w:t>
      </w:r>
      <w:r>
        <w:rPr>
          <w:rFonts w:hint="eastAsia"/>
        </w:rPr>
        <w:t>如图</w:t>
      </w:r>
      <w:r>
        <w:rPr>
          <w:rFonts w:hint="eastAsia"/>
        </w:rPr>
        <w:t>4-1</w:t>
      </w:r>
      <w:r>
        <w:rPr>
          <w:rFonts w:hint="eastAsia"/>
        </w:rPr>
        <w:t>（</w:t>
      </w:r>
      <w:r>
        <w:rPr>
          <w:rFonts w:hint="eastAsia"/>
        </w:rPr>
        <w:t>c</w:t>
      </w:r>
      <w:r>
        <w:rPr>
          <w:rFonts w:hint="eastAsia"/>
        </w:rPr>
        <w:t>），</w:t>
      </w:r>
      <w:r w:rsidRPr="00642548">
        <w:rPr>
          <w:rFonts w:hint="eastAsia"/>
        </w:rPr>
        <w:t>对于缓变背景噪声中夹杂的瞬态脉冲信号，</w:t>
      </w:r>
      <w:r w:rsidRPr="00642548">
        <w:rPr>
          <w:rFonts w:hint="eastAsia"/>
        </w:rPr>
        <w:t>SDFU</w:t>
      </w:r>
      <w:r w:rsidRPr="00642548">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Pr="00642548">
        <w:rPr>
          <w:rFonts w:hint="eastAsia"/>
        </w:rPr>
        <w:t>SDFU</w:t>
      </w:r>
      <w:r w:rsidRPr="00642548">
        <w:rPr>
          <w:rFonts w:hint="eastAsia"/>
        </w:rPr>
        <w:t>能够沿频率轴拉伸卷积核覆盖该宽频带区域，确保脉冲能量被完整捕获；同时沿时间轴</w:t>
      </w:r>
      <w:r w:rsidRPr="00642548">
        <w:rPr>
          <w:rFonts w:hint="eastAsia"/>
        </w:rPr>
        <w:lastRenderedPageBreak/>
        <w:t>细化采样刻画其短暂出现的瞬态特征。通过这种动态聚焦，</w:t>
      </w:r>
      <w:r w:rsidRPr="00642548">
        <w:rPr>
          <w:rFonts w:hint="eastAsia"/>
        </w:rPr>
        <w:t>SDFU</w:t>
      </w:r>
      <w:r w:rsidRPr="00642548">
        <w:rPr>
          <w:rFonts w:hint="eastAsia"/>
        </w:rPr>
        <w:t>有效避免了下采样过程中目标脉冲频谱细节的丢失。实验表明，引入</w:t>
      </w:r>
      <w:r w:rsidRPr="00642548">
        <w:rPr>
          <w:rFonts w:hint="eastAsia"/>
        </w:rPr>
        <w:t>SDFU</w:t>
      </w:r>
      <w:r w:rsidRPr="00642548">
        <w:rPr>
          <w:rFonts w:hint="eastAsia"/>
        </w:rPr>
        <w:t>后，编码器各层提取的特征中脉冲信号的显著性得到增强，为后续</w:t>
      </w:r>
      <w:r w:rsidRPr="00642548">
        <w:rPr>
          <w:rFonts w:hint="eastAsia"/>
        </w:rPr>
        <w:t>CAM</w:t>
      </w:r>
      <w:r w:rsidRPr="00642548">
        <w:rPr>
          <w:rFonts w:hint="eastAsia"/>
        </w:rPr>
        <w:t>模块的深度挖掘和区分提供了更加富含关键信息的输入。这使得整个网络在复杂背景噪声下仍能牢牢抓住目标信号特征，显著改善降噪性能。</w:t>
      </w:r>
    </w:p>
    <w:p w14:paraId="51DE2AC6" w14:textId="0B6ECBC8" w:rsidR="00383770" w:rsidRDefault="00982887" w:rsidP="00383770">
      <w:pPr>
        <w:pStyle w:val="33"/>
        <w:ind w:firstLineChars="0" w:firstLine="0"/>
        <w:outlineLvl w:val="2"/>
      </w:pPr>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bookmarkEnd w:id="184"/>
      <w:bookmarkEnd w:id="185"/>
      <w:bookmarkEnd w:id="186"/>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网络中另一项重要的创新设计，其目的是增强网络在频谱复数域中的特征提取和表达能力。与传统仅关注频谱幅度信息的注意力机制不同，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的基本架构包括两个核心部分：复数特征交互单元和跨空间学习单元。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6FD7A0E2"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723C53">
        <w:t>的结构。具体而言，通过沿空间维度的全局平均池化（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w:t>
      </w:r>
      <w:r w:rsidRPr="00723C53">
        <w:lastRenderedPageBreak/>
        <w:t>间细节。经过卷积后的特征通过非线性</w:t>
      </w:r>
      <w:r w:rsidRPr="00723C53">
        <w:t>sigmoid</w:t>
      </w:r>
      <w:r w:rsidRPr="00723C53">
        <w:t>函数进行变换后生成注意力权重图，并进一步用于调节原始的中间特征图，以增强对特征的表达能力。</w:t>
      </w:r>
    </w:p>
    <w:p w14:paraId="0A7950E0" w14:textId="4EDC4666"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中的跨空间学习单元随后使用二维全局平均池化对特征进行聚合。二维全局平均池化（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该操作可对特征图中空间维度的信息进行全局编码，有效地捕捉长距离依赖关系。随后通过非线性</w:t>
      </w:r>
      <w:proofErr w:type="spellStart"/>
      <w:r w:rsidRPr="00723C53">
        <w:t>softmax</w:t>
      </w:r>
      <w:proofErr w:type="spellEnd"/>
      <w:r w:rsidRPr="00723C53">
        <w:t>函数将池化后的输出进行线性变换，保持输出特征尺度的一致性。两个不同尺度的特征输出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通过矩阵点积运算融合，生成空间注意力权重图。这一权重图能够有效地表示频谱实部与虚部信息在空间维度上的短程与长程相关性，经过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w:t>
      </w:r>
      <w:r>
        <w:rPr>
          <w:rFonts w:hint="eastAsia"/>
        </w:rPr>
        <w:lastRenderedPageBreak/>
        <w:t>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模块通过引入复数特征交互单元与跨空间学习单元，在复数域内实现了对频谱特征的深度建模与有效交互，大幅提高了网络对频谱细节特征的捕捉和降噪性能，这对于复杂水下环境中的自监督降噪任务尤为关键</w:t>
      </w:r>
      <w:r w:rsidR="000E05DE">
        <w:rPr>
          <w:rFonts w:hint="eastAsia"/>
        </w:rPr>
        <w:t>。</w:t>
      </w:r>
    </w:p>
    <w:p w14:paraId="5BDC3874" w14:textId="211DBA8D" w:rsidR="00DA17D6" w:rsidRDefault="001B707E" w:rsidP="00DA17D6">
      <w:pPr>
        <w:pStyle w:val="33"/>
        <w:ind w:firstLineChars="0" w:firstLine="0"/>
        <w:outlineLvl w:val="2"/>
      </w:pPr>
      <w:bookmarkStart w:id="187" w:name="_Toc193732941"/>
      <w:bookmarkStart w:id="188" w:name="_Toc193733007"/>
      <w:bookmarkStart w:id="189" w:name="_Toc193733073"/>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548E9BCA" w14:textId="4EB36FEB"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003219C2" w:rsidRPr="003219C2">
        <w:t>Semantic Recalibration Unit</w:t>
      </w:r>
      <w:r w:rsidR="003219C2">
        <w:rPr>
          <w:rFonts w:hint="eastAsia"/>
        </w:rPr>
        <w:t>，</w:t>
      </w:r>
      <w:r w:rsidR="003219C2" w:rsidRPr="003219C2">
        <w:t>SRU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w:t>
      </w:r>
      <w:r w:rsidRPr="00EE7172">
        <w:rPr>
          <w:rFonts w:hint="eastAsia"/>
        </w:rPr>
        <w:lastRenderedPageBreak/>
        <w:t>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22372013" w:rsidR="00D74D99"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输出的通道特征进行平均池化操作：</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Pr="00680F70">
        <w:t>个编码子相关的所有特征信息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lastRenderedPageBreak/>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的协同作用，实现了频谱全局与局部信息的交互与整合。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捕捉局部细节信息，两者共同确保编码端高层特征的有效性，为解码端的高质量频谱重建奠定坚实基础</w:t>
      </w:r>
      <w:r w:rsidR="0056272E">
        <w:rPr>
          <w:rFonts w:hint="eastAsia"/>
        </w:rPr>
        <w:t>。</w:t>
      </w:r>
    </w:p>
    <w:p w14:paraId="06B01FD6" w14:textId="6C538BE3" w:rsidR="00F80B29" w:rsidRDefault="00633D29" w:rsidP="00196326">
      <w:pPr>
        <w:pStyle w:val="33"/>
        <w:ind w:firstLineChars="0" w:firstLine="0"/>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4AEA8D5" w14:textId="5D57A56F"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002F006F" w:rsidRPr="002F006F">
        <w:t>Complex Multi-Scale Skip Connection Unit</w:t>
      </w:r>
      <w:r w:rsidR="002F006F">
        <w:rPr>
          <w:rFonts w:hint="eastAsia"/>
        </w:rPr>
        <w:t>，</w:t>
      </w:r>
      <w:r w:rsidR="002F006F" w:rsidRPr="002F006F">
        <w:t>CMS-SCU</w:t>
      </w:r>
      <w:r w:rsidRPr="00E617B9">
        <w:t>）。该模块的核心目标是在解码过程中有效融合编码端不同尺度的特征表示，以充分利用粗略尺度的上下文信息和精细尺度的结构信息，从而提升降噪性能。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lastRenderedPageBreak/>
        <w:t>CMFFU</w:t>
      </w:r>
      <w:r w:rsidRPr="00E617B9">
        <w:t>首先对编码端的不同层级特征进行上采样和下采样，使得所有参与融合的特征图在空间尺度上达到可比状态。标准化后的特征图沿通道维度进行拼接，并通过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络对频谱全局结构的理解能力，还提高了其对局部细节的分辨能力，从而在自监督降噪任务中提供更加稳定和高效的特征表示。</w:t>
      </w:r>
    </w:p>
    <w:p w14:paraId="79A96C41" w14:textId="2681A715" w:rsidR="001961C5" w:rsidRDefault="00982887" w:rsidP="0027770D">
      <w:pPr>
        <w:pStyle w:val="21"/>
        <w:ind w:firstLineChars="0" w:firstLine="0"/>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ind w:firstLineChars="0" w:firstLine="0"/>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31E6AF14"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00200F80">
        <w:rPr>
          <w:vertAlign w:val="superscript"/>
        </w:rPr>
        <w:t>[70]</w:t>
      </w:r>
      <w:r w:rsidRPr="00CD1655">
        <w:rPr>
          <w:vertAlign w:val="superscript"/>
        </w:rPr>
        <w:fldChar w:fldCharType="end"/>
      </w:r>
      <w:r w:rsidRPr="00CD1655">
        <w:t>，在单通道水下噪声数据上应用子采样策略，以生成用于自监督训练的数据对。</w:t>
      </w:r>
    </w:p>
    <w:p w14:paraId="2F59389A" w14:textId="2F936351"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hint="eastAsia"/>
          </w:rPr>
          <m:t>y</m:t>
        </m:r>
        <m:r>
          <w:rPr>
            <w:rFonts w:ascii="Cambria Math" w:hAnsi="Cambria Math"/>
          </w:rPr>
          <m:t>(t)∈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lastRenderedPageBreak/>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204" w:name="OLE_LINK5"/>
      <w:r>
        <w:rPr>
          <w:rFonts w:eastAsia="宋体" w:hint="eastAsia"/>
        </w:rPr>
        <w:t>(</w:t>
      </w:r>
      <w:r w:rsidR="00982887">
        <w:rPr>
          <w:rFonts w:eastAsia="宋体" w:hint="eastAsia"/>
        </w:rPr>
        <w:t>4</w:t>
      </w:r>
      <w:r>
        <w:rPr>
          <w:rFonts w:eastAsia="宋体" w:hint="eastAsia"/>
        </w:rPr>
        <w:t>-21)</w:t>
      </w:r>
    </w:p>
    <w:bookmarkEnd w:id="204"/>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bookmarkStart w:id="205" w:name="_Toc193732945"/>
      <w:bookmarkStart w:id="206" w:name="_Toc193733011"/>
      <w:bookmarkStart w:id="207"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5"/>
      <w:bookmarkEnd w:id="206"/>
      <w:bookmarkEnd w:id="207"/>
    </w:p>
    <w:p w14:paraId="457DE97F" w14:textId="6CBEFF36" w:rsidR="00DA03A2" w:rsidRPr="00DA03A2" w:rsidRDefault="00DA03A2" w:rsidP="00752481">
      <w:pPr>
        <w:ind w:firstLine="480"/>
      </w:pPr>
      <w:r w:rsidRPr="00DA03A2">
        <w:lastRenderedPageBreak/>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，总帧数为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段往往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lastRenderedPageBreak/>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8"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8"/>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bookmarkStart w:id="209" w:name="_Toc193732946"/>
      <w:bookmarkStart w:id="210" w:name="_Toc193733012"/>
      <w:bookmarkStart w:id="211"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9"/>
      <w:bookmarkEnd w:id="210"/>
      <w:bookmarkEnd w:id="211"/>
    </w:p>
    <w:p w14:paraId="37629E1A" w14:textId="77777777" w:rsidR="00AD4A68" w:rsidRDefault="00AD4A68" w:rsidP="005F58F4">
      <w:pPr>
        <w:ind w:firstLine="480"/>
      </w:pPr>
      <w:r w:rsidRPr="00AD4A68">
        <w:rPr>
          <w:rFonts w:hint="eastAsia"/>
        </w:rPr>
        <w:t>本研究提出的自监督深度学习降噪方案采用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r>
        <w:rPr>
          <w:rFonts w:hint="eastAsia"/>
        </w:rPr>
        <w:t>个采样点，并采用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lastRenderedPageBreak/>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本研究采用汉宁窗以减少频谱泄漏效应，窗口长度设置为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优化器进行参数更新，以确保梯度计算的稳定性，并提升收敛速度。初始学习率设置为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优化器最小化损失。在训练过程中，若连续</w:t>
      </w:r>
      <w:r w:rsidRPr="00AD4A68">
        <w:t xml:space="preserve"> 5 </w:t>
      </w:r>
      <w:r w:rsidRPr="00AD4A68">
        <w:t>个</w:t>
      </w:r>
      <w:r w:rsidRPr="00AD4A68">
        <w:t xml:space="preserve"> epoch </w:t>
      </w:r>
      <w:r w:rsidRPr="00AD4A68">
        <w:t>验证损失无显著下降，则触发早停机制，以避免模型在训练数据上过拟合，并确保模型在泛化性能达到最优时终止训练。</w:t>
      </w:r>
    </w:p>
    <w:p w14:paraId="4EBB35E3" w14:textId="2022C1AC" w:rsidR="00C1000E" w:rsidRDefault="00C1000E" w:rsidP="00C1000E">
      <w:pPr>
        <w:pStyle w:val="21"/>
        <w:ind w:firstLineChars="0" w:firstLine="0"/>
        <w:outlineLvl w:val="1"/>
      </w:pPr>
      <w:bookmarkStart w:id="212" w:name="_Toc193732947"/>
      <w:bookmarkStart w:id="213" w:name="_Toc193733013"/>
      <w:bookmarkStart w:id="214" w:name="_Toc193733079"/>
      <w:r>
        <w:rPr>
          <w:rFonts w:hint="eastAsia"/>
        </w:rPr>
        <w:t>4</w:t>
      </w:r>
      <w:r>
        <w:t>.</w:t>
      </w:r>
      <w:r>
        <w:rPr>
          <w:rFonts w:hint="eastAsia"/>
        </w:rPr>
        <w:t>4</w:t>
      </w:r>
      <w:r>
        <w:t xml:space="preserve"> </w:t>
      </w:r>
      <w:r>
        <w:rPr>
          <w:rFonts w:hint="eastAsia"/>
        </w:rPr>
        <w:t>本章小</w:t>
      </w:r>
      <w:r w:rsidR="004E10C0">
        <w:rPr>
          <w:rFonts w:hint="eastAsia"/>
        </w:rPr>
        <w:t>结</w:t>
      </w:r>
      <w:bookmarkEnd w:id="212"/>
      <w:bookmarkEnd w:id="213"/>
      <w:bookmarkEnd w:id="214"/>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6"/>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5" w:name="_Toc482206163"/>
      <w:bookmarkStart w:id="216" w:name="_Toc482706357"/>
      <w:bookmarkStart w:id="217" w:name="_Toc6744975"/>
      <w:bookmarkStart w:id="218" w:name="_Toc193732948"/>
      <w:bookmarkStart w:id="219" w:name="_Toc193733014"/>
      <w:bookmarkStart w:id="220" w:name="_Toc193733080"/>
      <w:r>
        <w:lastRenderedPageBreak/>
        <w:t>第</w:t>
      </w:r>
      <w:r w:rsidR="000C3183">
        <w:rPr>
          <w:rFonts w:hint="eastAsia"/>
        </w:rPr>
        <w:t>五</w:t>
      </w:r>
      <w:r>
        <w:t>章</w:t>
      </w:r>
      <w:r>
        <w:t xml:space="preserve"> </w:t>
      </w:r>
      <w:bookmarkEnd w:id="215"/>
      <w:bookmarkEnd w:id="216"/>
      <w:bookmarkEnd w:id="217"/>
      <w:r w:rsidR="000C3183">
        <w:rPr>
          <w:rFonts w:hint="eastAsia"/>
        </w:rPr>
        <w:t>降噪实验与结果分析</w:t>
      </w:r>
      <w:bookmarkEnd w:id="218"/>
      <w:bookmarkEnd w:id="219"/>
      <w:bookmarkEnd w:id="220"/>
    </w:p>
    <w:p w14:paraId="18324A9A" w14:textId="77777777" w:rsidR="001961C5" w:rsidRDefault="001961C5">
      <w:pPr>
        <w:pStyle w:val="21"/>
        <w:ind w:firstLine="480"/>
        <w:rPr>
          <w:rFonts w:eastAsia="宋体"/>
          <w:b w:val="0"/>
          <w:sz w:val="24"/>
        </w:rPr>
      </w:pPr>
      <w:bookmarkStart w:id="221" w:name="_Toc482706358"/>
      <w:bookmarkStart w:id="222"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3" w:name="_Hlk142577895"/>
      <w:bookmarkStart w:id="224" w:name="OLE_LINK99"/>
      <w:bookmarkStart w:id="225"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3"/>
      <w:bookmarkEnd w:id="224"/>
      <w:bookmarkEnd w:id="225"/>
    </w:p>
    <w:p w14:paraId="1E8D7159" w14:textId="228F6C0F" w:rsidR="001961C5" w:rsidRDefault="000C3183">
      <w:pPr>
        <w:pStyle w:val="21"/>
        <w:ind w:firstLine="562"/>
        <w:outlineLvl w:val="1"/>
      </w:pPr>
      <w:bookmarkStart w:id="226" w:name="_Toc482206167"/>
      <w:bookmarkStart w:id="227" w:name="_Toc482706361"/>
      <w:bookmarkStart w:id="228" w:name="_Toc6744976"/>
      <w:bookmarkStart w:id="229" w:name="_Toc193732949"/>
      <w:bookmarkStart w:id="230" w:name="_Toc193733015"/>
      <w:bookmarkStart w:id="231" w:name="_Toc193733081"/>
      <w:bookmarkEnd w:id="221"/>
      <w:bookmarkEnd w:id="222"/>
      <w:r>
        <w:rPr>
          <w:rFonts w:hint="eastAsia"/>
        </w:rPr>
        <w:t>5</w:t>
      </w:r>
      <w:r>
        <w:t xml:space="preserve">.1 </w:t>
      </w:r>
      <w:bookmarkEnd w:id="226"/>
      <w:bookmarkEnd w:id="227"/>
      <w:bookmarkEnd w:id="228"/>
      <w:r>
        <w:rPr>
          <w:rFonts w:hint="eastAsia"/>
        </w:rPr>
        <w:t>数据集与实验设置</w:t>
      </w:r>
      <w:bookmarkEnd w:id="229"/>
      <w:bookmarkEnd w:id="230"/>
      <w:bookmarkEnd w:id="231"/>
    </w:p>
    <w:p w14:paraId="5FED3D41" w14:textId="3924D21B" w:rsidR="00D20ED4" w:rsidRDefault="00D20ED4" w:rsidP="00D20ED4">
      <w:pPr>
        <w:pStyle w:val="33"/>
        <w:ind w:firstLine="482"/>
        <w:outlineLvl w:val="2"/>
      </w:pPr>
      <w:bookmarkStart w:id="232" w:name="_Toc193732950"/>
      <w:bookmarkStart w:id="233" w:name="_Toc193733016"/>
      <w:bookmarkStart w:id="234" w:name="_Toc193733082"/>
      <w:r>
        <w:rPr>
          <w:rFonts w:hint="eastAsia"/>
        </w:rPr>
        <w:t>5</w:t>
      </w:r>
      <w:r>
        <w:t>.</w:t>
      </w:r>
      <w:r>
        <w:rPr>
          <w:rFonts w:hint="eastAsia"/>
        </w:rPr>
        <w:t>1</w:t>
      </w:r>
      <w:r>
        <w:t xml:space="preserve">.1 </w:t>
      </w:r>
      <w:r>
        <w:rPr>
          <w:rFonts w:hint="eastAsia"/>
        </w:rPr>
        <w:t>数据集构建与来源</w:t>
      </w:r>
      <w:bookmarkEnd w:id="232"/>
      <w:bookmarkEnd w:id="233"/>
      <w:bookmarkEnd w:id="234"/>
    </w:p>
    <w:p w14:paraId="3D1CE7A6" w14:textId="25095585" w:rsidR="00D20ED4" w:rsidRDefault="00D20ED4" w:rsidP="00D20ED4">
      <w:pPr>
        <w:pStyle w:val="33"/>
        <w:ind w:firstLine="482"/>
        <w:outlineLvl w:val="2"/>
      </w:pPr>
      <w:bookmarkStart w:id="235" w:name="_Toc193732951"/>
      <w:bookmarkStart w:id="236" w:name="_Toc193733017"/>
      <w:bookmarkStart w:id="237"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5"/>
      <w:bookmarkEnd w:id="236"/>
      <w:bookmarkEnd w:id="237"/>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8" w:name="_Toc193732952"/>
      <w:bookmarkStart w:id="239" w:name="_Toc193733018"/>
      <w:bookmarkStart w:id="240"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8"/>
      <w:bookmarkEnd w:id="239"/>
      <w:bookmarkEnd w:id="240"/>
    </w:p>
    <w:p w14:paraId="40352AD5" w14:textId="64C9F9DA" w:rsidR="001961C5" w:rsidRDefault="000C3183" w:rsidP="00940EE6">
      <w:pPr>
        <w:pStyle w:val="33"/>
        <w:ind w:firstLine="562"/>
        <w:outlineLvl w:val="1"/>
        <w:rPr>
          <w:sz w:val="28"/>
          <w:szCs w:val="28"/>
        </w:rPr>
      </w:pPr>
      <w:bookmarkStart w:id="241" w:name="_Toc6744977"/>
      <w:bookmarkStart w:id="242" w:name="_Toc193732953"/>
      <w:bookmarkStart w:id="243" w:name="_Toc193733019"/>
      <w:bookmarkStart w:id="244" w:name="_Toc193733085"/>
      <w:r>
        <w:rPr>
          <w:rFonts w:hint="eastAsia"/>
          <w:sz w:val="28"/>
          <w:szCs w:val="28"/>
        </w:rPr>
        <w:t>5</w:t>
      </w:r>
      <w:r>
        <w:rPr>
          <w:sz w:val="28"/>
          <w:szCs w:val="28"/>
        </w:rPr>
        <w:t xml:space="preserve">.2 </w:t>
      </w:r>
      <w:bookmarkEnd w:id="241"/>
      <w:r w:rsidR="003948C2">
        <w:rPr>
          <w:rFonts w:hint="eastAsia"/>
          <w:sz w:val="28"/>
          <w:szCs w:val="28"/>
        </w:rPr>
        <w:t>降噪效果展示</w:t>
      </w:r>
      <w:bookmarkEnd w:id="242"/>
      <w:bookmarkEnd w:id="243"/>
      <w:bookmarkEnd w:id="244"/>
      <w:r>
        <w:rPr>
          <w:sz w:val="28"/>
          <w:szCs w:val="28"/>
        </w:rPr>
        <w:t xml:space="preserve"> </w:t>
      </w:r>
    </w:p>
    <w:p w14:paraId="452D9F39" w14:textId="73BB5F1A" w:rsidR="00A24F62" w:rsidRPr="00D20ED4" w:rsidRDefault="00A24F62" w:rsidP="00A24F62">
      <w:pPr>
        <w:pStyle w:val="33"/>
        <w:ind w:firstLine="482"/>
        <w:outlineLvl w:val="2"/>
        <w:rPr>
          <w:bCs/>
        </w:rPr>
      </w:pPr>
      <w:bookmarkStart w:id="245" w:name="_Toc193732954"/>
      <w:bookmarkStart w:id="246" w:name="_Toc193733020"/>
      <w:bookmarkStart w:id="247"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5"/>
      <w:bookmarkEnd w:id="246"/>
      <w:bookmarkEnd w:id="247"/>
    </w:p>
    <w:p w14:paraId="09BA2517" w14:textId="53BBA9DB" w:rsidR="00A24F62" w:rsidRPr="00A24F62" w:rsidRDefault="00A24F62" w:rsidP="00A24F62">
      <w:pPr>
        <w:pStyle w:val="33"/>
        <w:ind w:firstLine="482"/>
        <w:outlineLvl w:val="2"/>
        <w:rPr>
          <w:bCs/>
        </w:rPr>
      </w:pPr>
      <w:bookmarkStart w:id="248" w:name="_Toc193732955"/>
      <w:bookmarkStart w:id="249" w:name="_Toc193733021"/>
      <w:bookmarkStart w:id="250"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8"/>
      <w:bookmarkEnd w:id="249"/>
      <w:bookmarkEnd w:id="250"/>
    </w:p>
    <w:p w14:paraId="3E657F2A" w14:textId="1624719D" w:rsidR="001961C5" w:rsidRDefault="000C3183" w:rsidP="00940EE6">
      <w:pPr>
        <w:pStyle w:val="33"/>
        <w:ind w:firstLine="562"/>
        <w:outlineLvl w:val="1"/>
        <w:rPr>
          <w:sz w:val="28"/>
          <w:szCs w:val="28"/>
        </w:rPr>
      </w:pPr>
      <w:bookmarkStart w:id="251" w:name="_Toc6744980"/>
      <w:bookmarkStart w:id="252" w:name="_Toc193732956"/>
      <w:bookmarkStart w:id="253" w:name="_Toc193733022"/>
      <w:bookmarkStart w:id="254" w:name="_Toc193733088"/>
      <w:r>
        <w:rPr>
          <w:rFonts w:hint="eastAsia"/>
          <w:sz w:val="28"/>
          <w:szCs w:val="28"/>
        </w:rPr>
        <w:t>5</w:t>
      </w:r>
      <w:r>
        <w:rPr>
          <w:sz w:val="28"/>
          <w:szCs w:val="28"/>
        </w:rPr>
        <w:t>.3</w:t>
      </w:r>
      <w:bookmarkStart w:id="255" w:name="OLE_LINK103"/>
      <w:bookmarkStart w:id="256" w:name="_Hlk142578936"/>
      <w:bookmarkEnd w:id="251"/>
      <w:r w:rsidR="00A24F62" w:rsidRPr="00A24F62">
        <w:rPr>
          <w:rFonts w:hint="eastAsia"/>
          <w:sz w:val="28"/>
          <w:szCs w:val="28"/>
        </w:rPr>
        <w:t>结果讨论与对比分析</w:t>
      </w:r>
      <w:bookmarkEnd w:id="252"/>
      <w:bookmarkEnd w:id="253"/>
      <w:bookmarkEnd w:id="254"/>
    </w:p>
    <w:p w14:paraId="6DC13BF0" w14:textId="25F8BB6E" w:rsidR="00A24F62" w:rsidRPr="00D20ED4" w:rsidRDefault="00A24F62" w:rsidP="00A24F62">
      <w:pPr>
        <w:pStyle w:val="33"/>
        <w:ind w:firstLine="482"/>
        <w:outlineLvl w:val="2"/>
        <w:rPr>
          <w:bCs/>
        </w:rPr>
      </w:pPr>
      <w:bookmarkStart w:id="257" w:name="_Toc193732957"/>
      <w:bookmarkStart w:id="258" w:name="_Toc193733023"/>
      <w:bookmarkStart w:id="259"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7"/>
      <w:bookmarkEnd w:id="258"/>
      <w:bookmarkEnd w:id="259"/>
    </w:p>
    <w:p w14:paraId="63609B89" w14:textId="19DA32C8" w:rsidR="00A24F62" w:rsidRPr="00A24F62" w:rsidRDefault="00A24F62" w:rsidP="00A24F62">
      <w:pPr>
        <w:pStyle w:val="33"/>
        <w:ind w:firstLine="482"/>
        <w:outlineLvl w:val="2"/>
        <w:rPr>
          <w:bCs/>
        </w:rPr>
      </w:pPr>
      <w:bookmarkStart w:id="260" w:name="_Toc193732958"/>
      <w:bookmarkStart w:id="261" w:name="_Toc193733024"/>
      <w:bookmarkStart w:id="262"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60"/>
      <w:bookmarkEnd w:id="261"/>
      <w:bookmarkEnd w:id="262"/>
    </w:p>
    <w:bookmarkEnd w:id="255"/>
    <w:bookmarkEnd w:id="256"/>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57"/>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58"/>
          <w:type w:val="continuous"/>
          <w:pgSz w:w="11906" w:h="16838"/>
          <w:pgMar w:top="1440" w:right="1800" w:bottom="1440" w:left="1800" w:header="851" w:footer="992" w:gutter="0"/>
          <w:cols w:space="720"/>
          <w:docGrid w:type="lines" w:linePitch="312"/>
        </w:sectPr>
      </w:pPr>
      <w:bookmarkStart w:id="263" w:name="_Toc482706365"/>
      <w:bookmarkStart w:id="264" w:name="_Toc482206171"/>
    </w:p>
    <w:p w14:paraId="74DB41F8" w14:textId="56A1EA78" w:rsidR="001961C5" w:rsidRDefault="00000000" w:rsidP="003E43DD">
      <w:pPr>
        <w:pStyle w:val="11"/>
        <w:ind w:firstLine="602"/>
        <w:outlineLvl w:val="0"/>
      </w:pPr>
      <w:bookmarkStart w:id="265" w:name="_Toc6744998"/>
      <w:bookmarkStart w:id="266" w:name="_Toc193732959"/>
      <w:bookmarkStart w:id="267" w:name="_Toc193733025"/>
      <w:bookmarkStart w:id="268" w:name="_Toc193733091"/>
      <w:r>
        <w:lastRenderedPageBreak/>
        <w:t>第</w:t>
      </w:r>
      <w:r w:rsidR="001740B0">
        <w:rPr>
          <w:rFonts w:hint="eastAsia"/>
        </w:rPr>
        <w:t>六</w:t>
      </w:r>
      <w:r>
        <w:t>章</w:t>
      </w:r>
      <w:r>
        <w:t xml:space="preserve"> </w:t>
      </w:r>
      <w:r>
        <w:t>总结与展望</w:t>
      </w:r>
      <w:bookmarkEnd w:id="263"/>
      <w:bookmarkEnd w:id="264"/>
      <w:bookmarkEnd w:id="265"/>
      <w:bookmarkEnd w:id="266"/>
      <w:bookmarkEnd w:id="267"/>
      <w:bookmarkEnd w:id="268"/>
    </w:p>
    <w:p w14:paraId="38D522EF" w14:textId="2CC35B27" w:rsidR="00025E97" w:rsidRDefault="001740B0" w:rsidP="003E43DD">
      <w:pPr>
        <w:pStyle w:val="21"/>
        <w:ind w:firstLine="562"/>
        <w:outlineLvl w:val="1"/>
      </w:pPr>
      <w:bookmarkStart w:id="269" w:name="_Toc482706366"/>
      <w:bookmarkStart w:id="270" w:name="_Toc482206172"/>
      <w:bookmarkStart w:id="271" w:name="_Toc6744999"/>
      <w:bookmarkStart w:id="272" w:name="_Toc193732960"/>
      <w:bookmarkStart w:id="273" w:name="_Toc193733026"/>
      <w:bookmarkStart w:id="274" w:name="_Toc193733092"/>
      <w:r>
        <w:rPr>
          <w:rFonts w:hint="eastAsia"/>
        </w:rPr>
        <w:t>6</w:t>
      </w:r>
      <w:r>
        <w:t xml:space="preserve">.1 </w:t>
      </w:r>
      <w:r>
        <w:t>论文的主要工作与创新点</w:t>
      </w:r>
      <w:bookmarkEnd w:id="269"/>
      <w:bookmarkEnd w:id="270"/>
      <w:bookmarkEnd w:id="271"/>
      <w:bookmarkEnd w:id="272"/>
      <w:bookmarkEnd w:id="273"/>
      <w:bookmarkEnd w:id="274"/>
    </w:p>
    <w:p w14:paraId="78C0D90B" w14:textId="7C53B5B4" w:rsidR="00025E97" w:rsidRDefault="001740B0" w:rsidP="003E43DD">
      <w:pPr>
        <w:pStyle w:val="21"/>
        <w:ind w:firstLine="562"/>
        <w:outlineLvl w:val="1"/>
      </w:pPr>
      <w:bookmarkStart w:id="275" w:name="_Toc6745000"/>
      <w:bookmarkStart w:id="276" w:name="_Toc482706367"/>
      <w:bookmarkStart w:id="277" w:name="_Toc482206173"/>
      <w:bookmarkStart w:id="278" w:name="_Toc193732961"/>
      <w:bookmarkStart w:id="279" w:name="_Toc193733027"/>
      <w:bookmarkStart w:id="280" w:name="_Toc193733093"/>
      <w:r>
        <w:rPr>
          <w:rFonts w:hint="eastAsia"/>
        </w:rPr>
        <w:t>6</w:t>
      </w:r>
      <w:r>
        <w:t xml:space="preserve">.2 </w:t>
      </w:r>
      <w:r>
        <w:t>未来工作展望</w:t>
      </w:r>
      <w:bookmarkEnd w:id="275"/>
      <w:bookmarkEnd w:id="276"/>
      <w:bookmarkEnd w:id="277"/>
      <w:bookmarkEnd w:id="278"/>
      <w:bookmarkEnd w:id="279"/>
      <w:bookmarkEnd w:id="280"/>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59"/>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1" w:name="_Toc482206174"/>
      <w:bookmarkStart w:id="282" w:name="_Toc6745001"/>
      <w:bookmarkStart w:id="283" w:name="_Toc482706368"/>
      <w:bookmarkStart w:id="284" w:name="_Toc193732962"/>
      <w:bookmarkStart w:id="285" w:name="_Toc193733028"/>
      <w:bookmarkStart w:id="286" w:name="_Toc193733094"/>
      <w:r>
        <w:lastRenderedPageBreak/>
        <w:t>参考文献</w:t>
      </w:r>
      <w:bookmarkEnd w:id="281"/>
      <w:bookmarkEnd w:id="282"/>
      <w:bookmarkEnd w:id="283"/>
      <w:bookmarkEnd w:id="284"/>
      <w:bookmarkEnd w:id="285"/>
      <w:bookmarkEnd w:id="28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7" w:name="_Ref159941335"/>
      <w:bookmarkStart w:id="28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9" w:name="_Ref159941961"/>
      <w:bookmarkEnd w:id="287"/>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9"/>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90"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1" w:name="_Ref160381177"/>
      <w:bookmarkEnd w:id="290"/>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2" w:name="_Ref159944081"/>
      <w:bookmarkEnd w:id="291"/>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3" w:name="_Ref164100758"/>
      <w:bookmarkEnd w:id="292"/>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4" w:name="_Ref190369420"/>
      <w:bookmarkEnd w:id="293"/>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5" w:name="_Ref190369988"/>
      <w:bookmarkEnd w:id="294"/>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6" w:name="_Ref160381184"/>
      <w:bookmarkStart w:id="297" w:name="_Ref159945674"/>
      <w:bookmarkEnd w:id="295"/>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8" w:name="_Ref190368651"/>
      <w:bookmarkEnd w:id="296"/>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9" w:name="_Ref190364678"/>
      <w:bookmarkEnd w:id="298"/>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00" w:name="_Ref160381189"/>
      <w:bookmarkEnd w:id="299"/>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1" w:name="_Ref190364991"/>
      <w:bookmarkEnd w:id="297"/>
      <w:bookmarkEnd w:id="300"/>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2" w:name="_Ref160391784"/>
      <w:bookmarkStart w:id="303" w:name="_Ref159946831"/>
      <w:bookmarkEnd w:id="301"/>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4" w:name="_Ref164100817"/>
      <w:bookmarkEnd w:id="302"/>
      <w:bookmarkEnd w:id="303"/>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5" w:name="_Ref159953323"/>
      <w:bookmarkEnd w:id="304"/>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6" w:name="_Ref164100851"/>
      <w:bookmarkEnd w:id="305"/>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7" w:name="_Ref160028358"/>
      <w:bookmarkEnd w:id="306"/>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8" w:name="_Ref160029625"/>
      <w:bookmarkEnd w:id="307"/>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9" w:name="_Ref190692960"/>
      <w:bookmarkStart w:id="310" w:name="_Ref160032075"/>
      <w:bookmarkEnd w:id="308"/>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9"/>
      <w:r w:rsidRPr="00997131">
        <w:rPr>
          <w:shd w:val="clear" w:color="auto" w:fill="FFFFFF"/>
        </w:rPr>
        <w:t xml:space="preserve"> </w:t>
      </w:r>
      <w:bookmarkStart w:id="311"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1"/>
      <w:r w:rsidRPr="00997131">
        <w:rPr>
          <w:shd w:val="clear" w:color="auto" w:fill="FFFFFF"/>
        </w:rPr>
        <w:t xml:space="preserve"> </w:t>
      </w:r>
      <w:bookmarkStart w:id="312"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3" w:name="_Ref160381204"/>
      <w:bookmarkStart w:id="314" w:name="_Ref160116470"/>
      <w:bookmarkEnd w:id="312"/>
    </w:p>
    <w:p w14:paraId="2DE0F4C9" w14:textId="77777777" w:rsidR="00997131" w:rsidRDefault="00000000" w:rsidP="00997131">
      <w:pPr>
        <w:pStyle w:val="aff5"/>
        <w:numPr>
          <w:ilvl w:val="0"/>
          <w:numId w:val="2"/>
        </w:numPr>
        <w:rPr>
          <w:shd w:val="clear" w:color="auto" w:fill="FFFFFF"/>
        </w:rPr>
      </w:pPr>
      <w:bookmarkStart w:id="315" w:name="_Ref20886"/>
      <w:bookmarkEnd w:id="313"/>
      <w:r w:rsidRPr="00997131">
        <w:rPr>
          <w:rFonts w:hint="eastAsia"/>
          <w:shd w:val="clear" w:color="auto" w:fill="FFFFFF"/>
        </w:rPr>
        <w:t>Jensen F B, Kuperman W A, Porter M B, et al. Computational ocean acoustics[M]. New York, NY: Springer New York, 2011.</w:t>
      </w:r>
      <w:bookmarkStart w:id="316" w:name="_Ref22075"/>
      <w:bookmarkEnd w:id="315"/>
    </w:p>
    <w:p w14:paraId="3F1C0444" w14:textId="5A04A1AD" w:rsidR="000268C2" w:rsidRDefault="000268C2" w:rsidP="00997131">
      <w:pPr>
        <w:pStyle w:val="aff5"/>
        <w:numPr>
          <w:ilvl w:val="0"/>
          <w:numId w:val="2"/>
        </w:numPr>
        <w:rPr>
          <w:shd w:val="clear" w:color="auto" w:fill="FFFFFF"/>
        </w:rPr>
      </w:pPr>
      <w:bookmarkStart w:id="317" w:name="_Ref193720744"/>
      <w:r w:rsidRPr="000268C2">
        <w:rPr>
          <w:shd w:val="clear" w:color="auto" w:fill="FFFFFF"/>
        </w:rPr>
        <w:t>Hildebrand J A. Anthropogenic and natural sources of ambient noise in the ocean[J]. Marine Ecology Progress Series, 2009, 395: 5-20.</w:t>
      </w:r>
      <w:bookmarkEnd w:id="317"/>
    </w:p>
    <w:p w14:paraId="61CC28B0" w14:textId="07A436BC" w:rsidR="00CE0CB8" w:rsidRDefault="00CE0CB8" w:rsidP="00CE0CB8">
      <w:pPr>
        <w:pStyle w:val="aff5"/>
        <w:numPr>
          <w:ilvl w:val="0"/>
          <w:numId w:val="2"/>
        </w:numPr>
        <w:rPr>
          <w:shd w:val="clear" w:color="auto" w:fill="FFFFFF"/>
        </w:rPr>
      </w:pPr>
      <w:bookmarkStart w:id="318"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8"/>
    </w:p>
    <w:p w14:paraId="48310B1F" w14:textId="77777777" w:rsidR="00CE0CB8" w:rsidRDefault="00CE0CB8" w:rsidP="00CE0CB8">
      <w:pPr>
        <w:pStyle w:val="aff5"/>
        <w:numPr>
          <w:ilvl w:val="0"/>
          <w:numId w:val="2"/>
        </w:numPr>
        <w:rPr>
          <w:shd w:val="clear" w:color="auto" w:fill="FFFFFF"/>
        </w:rPr>
      </w:pPr>
      <w:bookmarkStart w:id="319" w:name="_Ref193724308"/>
      <w:r w:rsidRPr="0019544D">
        <w:rPr>
          <w:shd w:val="clear" w:color="auto" w:fill="FFFFFF"/>
        </w:rPr>
        <w:t>Cato D H. Ambient noise and its significance to aquatic life[J]. Bioacoustics, 2008, 17(1-3): 21-23.</w:t>
      </w:r>
      <w:bookmarkEnd w:id="319"/>
    </w:p>
    <w:p w14:paraId="16B49759" w14:textId="77777777" w:rsidR="000F294E" w:rsidRDefault="000F294E" w:rsidP="000F294E">
      <w:pPr>
        <w:pStyle w:val="aff5"/>
        <w:numPr>
          <w:ilvl w:val="0"/>
          <w:numId w:val="2"/>
        </w:numPr>
        <w:rPr>
          <w:shd w:val="clear" w:color="auto" w:fill="FFFFFF"/>
        </w:rPr>
      </w:pPr>
      <w:bookmarkStart w:id="320"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20"/>
    </w:p>
    <w:p w14:paraId="44A971CE" w14:textId="035F68DE" w:rsidR="00CE0CB8" w:rsidRDefault="00E165E7" w:rsidP="00CE0CB8">
      <w:pPr>
        <w:pStyle w:val="aff5"/>
        <w:numPr>
          <w:ilvl w:val="0"/>
          <w:numId w:val="2"/>
        </w:numPr>
        <w:rPr>
          <w:shd w:val="clear" w:color="auto" w:fill="FFFFFF"/>
        </w:rPr>
      </w:pPr>
      <w:bookmarkStart w:id="321" w:name="_Ref193724471"/>
      <w:r w:rsidRPr="00E165E7">
        <w:rPr>
          <w:shd w:val="clear" w:color="auto" w:fill="FFFFFF"/>
        </w:rPr>
        <w:t>Yori Fernandez A. Underwater assessment of anthropogenic noise sources using a field recording method[J]. Acta Acustica united with Acustica, 2018, 104(1): 13-24.</w:t>
      </w:r>
      <w:bookmarkEnd w:id="321"/>
    </w:p>
    <w:p w14:paraId="29BD3784" w14:textId="77777777" w:rsidR="00444F4C" w:rsidRDefault="00444F4C" w:rsidP="00444F4C">
      <w:pPr>
        <w:pStyle w:val="aff5"/>
        <w:numPr>
          <w:ilvl w:val="0"/>
          <w:numId w:val="2"/>
        </w:numPr>
        <w:rPr>
          <w:shd w:val="clear" w:color="auto" w:fill="FFFFFF"/>
        </w:rPr>
      </w:pPr>
      <w:bookmarkStart w:id="322"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2"/>
    </w:p>
    <w:p w14:paraId="4AA99213" w14:textId="04183CFF" w:rsidR="002C250C" w:rsidRDefault="004140DC" w:rsidP="00997131">
      <w:pPr>
        <w:pStyle w:val="aff5"/>
        <w:numPr>
          <w:ilvl w:val="0"/>
          <w:numId w:val="2"/>
        </w:numPr>
        <w:rPr>
          <w:shd w:val="clear" w:color="auto" w:fill="FFFFFF"/>
        </w:rPr>
      </w:pPr>
      <w:bookmarkStart w:id="323"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3"/>
    </w:p>
    <w:p w14:paraId="6A5B63B9" w14:textId="77777777" w:rsidR="00001831" w:rsidRPr="008547F5" w:rsidRDefault="00001831" w:rsidP="00001831">
      <w:pPr>
        <w:pStyle w:val="aff5"/>
        <w:numPr>
          <w:ilvl w:val="0"/>
          <w:numId w:val="2"/>
        </w:numPr>
        <w:rPr>
          <w:shd w:val="clear" w:color="auto" w:fill="FFFFFF"/>
        </w:rPr>
      </w:pPr>
      <w:bookmarkStart w:id="324"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4"/>
    </w:p>
    <w:p w14:paraId="66B4787D" w14:textId="6D58440E" w:rsidR="004140DC" w:rsidRDefault="00C24CDA" w:rsidP="00997131">
      <w:pPr>
        <w:pStyle w:val="aff5"/>
        <w:numPr>
          <w:ilvl w:val="0"/>
          <w:numId w:val="2"/>
        </w:numPr>
        <w:rPr>
          <w:shd w:val="clear" w:color="auto" w:fill="FFFFFF"/>
        </w:rPr>
      </w:pPr>
      <w:bookmarkStart w:id="325" w:name="_Ref193731911"/>
      <w:r w:rsidRPr="00C24CDA">
        <w:rPr>
          <w:shd w:val="clear" w:color="auto" w:fill="FFFFFF"/>
        </w:rPr>
        <w:t>Wittekind D, Schuster M. Propeller cavitation noise and background noise in the sea[J]. Ocean Engineering, 2016, 120: 116-121.</w:t>
      </w:r>
      <w:bookmarkEnd w:id="325"/>
    </w:p>
    <w:p w14:paraId="32449910" w14:textId="69588D27" w:rsidR="00C24CDA" w:rsidRDefault="00972DC3" w:rsidP="00997131">
      <w:pPr>
        <w:pStyle w:val="aff5"/>
        <w:numPr>
          <w:ilvl w:val="0"/>
          <w:numId w:val="2"/>
        </w:numPr>
        <w:rPr>
          <w:shd w:val="clear" w:color="auto" w:fill="FFFFFF"/>
        </w:rPr>
      </w:pPr>
      <w:bookmarkStart w:id="326"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6"/>
    </w:p>
    <w:p w14:paraId="53A4B313" w14:textId="0692BB17" w:rsidR="00972DC3" w:rsidRDefault="00972DC3" w:rsidP="00997131">
      <w:pPr>
        <w:pStyle w:val="aff5"/>
        <w:numPr>
          <w:ilvl w:val="0"/>
          <w:numId w:val="2"/>
        </w:numPr>
        <w:rPr>
          <w:shd w:val="clear" w:color="auto" w:fill="FFFFFF"/>
        </w:rPr>
      </w:pPr>
      <w:bookmarkStart w:id="327"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7"/>
    </w:p>
    <w:p w14:paraId="39B944BE" w14:textId="421795C8" w:rsidR="00972DC3" w:rsidRDefault="00972DC3" w:rsidP="00997131">
      <w:pPr>
        <w:pStyle w:val="aff5"/>
        <w:numPr>
          <w:ilvl w:val="0"/>
          <w:numId w:val="2"/>
        </w:numPr>
        <w:rPr>
          <w:shd w:val="clear" w:color="auto" w:fill="FFFFFF"/>
        </w:rPr>
      </w:pPr>
      <w:bookmarkStart w:id="328"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8"/>
    </w:p>
    <w:p w14:paraId="5EB9DA4C" w14:textId="7A8B517C" w:rsidR="00972DC3" w:rsidRDefault="001670E6" w:rsidP="00997131">
      <w:pPr>
        <w:pStyle w:val="aff5"/>
        <w:numPr>
          <w:ilvl w:val="0"/>
          <w:numId w:val="2"/>
        </w:numPr>
        <w:rPr>
          <w:shd w:val="clear" w:color="auto" w:fill="FFFFFF"/>
        </w:rPr>
      </w:pPr>
      <w:bookmarkStart w:id="329"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9"/>
    </w:p>
    <w:p w14:paraId="32854F73" w14:textId="73E68EA7" w:rsidR="001670E6" w:rsidRDefault="001670E6" w:rsidP="00997131">
      <w:pPr>
        <w:pStyle w:val="aff5"/>
        <w:numPr>
          <w:ilvl w:val="0"/>
          <w:numId w:val="2"/>
        </w:numPr>
        <w:rPr>
          <w:shd w:val="clear" w:color="auto" w:fill="FFFFFF"/>
        </w:rPr>
      </w:pPr>
      <w:bookmarkStart w:id="330"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30"/>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1" w:name="_Ref193113794"/>
      <w:bookmarkStart w:id="332" w:name="_Ref191048502"/>
      <w:bookmarkStart w:id="333" w:name="_Ref160116703"/>
      <w:bookmarkEnd w:id="316"/>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31"/>
    </w:p>
    <w:p w14:paraId="4364200B" w14:textId="36B0B274" w:rsidR="0083654A" w:rsidRDefault="0083654A" w:rsidP="00997131">
      <w:pPr>
        <w:pStyle w:val="aff5"/>
        <w:numPr>
          <w:ilvl w:val="0"/>
          <w:numId w:val="2"/>
        </w:numPr>
        <w:rPr>
          <w:shd w:val="clear" w:color="auto" w:fill="FFFFFF"/>
        </w:rPr>
      </w:pPr>
      <w:bookmarkStart w:id="334" w:name="_Ref193117034"/>
      <w:r w:rsidRPr="0083654A">
        <w:rPr>
          <w:shd w:val="clear" w:color="auto" w:fill="FFFFFF"/>
        </w:rPr>
        <w:t>Chuang Z, Zhong-Chang S, Yu Z. Sound reception pathway of the Indo-Pacific humpback dolphin[J]. ACTA PHYSICA SINICA, 2020, 69(23).</w:t>
      </w:r>
      <w:bookmarkEnd w:id="334"/>
    </w:p>
    <w:p w14:paraId="05B36D17" w14:textId="77777777" w:rsidR="00997131" w:rsidRDefault="00005C04" w:rsidP="00997131">
      <w:pPr>
        <w:pStyle w:val="aff5"/>
        <w:numPr>
          <w:ilvl w:val="0"/>
          <w:numId w:val="2"/>
        </w:numPr>
        <w:rPr>
          <w:shd w:val="clear" w:color="auto" w:fill="FFFFFF"/>
        </w:rPr>
      </w:pPr>
      <w:bookmarkStart w:id="335"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6" w:name="_Ref191048741"/>
      <w:bookmarkEnd w:id="332"/>
      <w:bookmarkEnd w:id="335"/>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7" w:name="_Ref191049753"/>
      <w:bookmarkEnd w:id="336"/>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8" w:name="_Ref191050206"/>
      <w:bookmarkEnd w:id="337"/>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9" w:name="_Ref191054563"/>
      <w:bookmarkEnd w:id="338"/>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40" w:name="_Ref191054570"/>
      <w:bookmarkEnd w:id="339"/>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1" w:name="_Ref191054706"/>
      <w:bookmarkEnd w:id="340"/>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42" w:name="_Ref191054713"/>
      <w:bookmarkEnd w:id="341"/>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3" w:name="_Ref191054721"/>
      <w:bookmarkEnd w:id="342"/>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4" w:name="_Ref191054727"/>
      <w:bookmarkEnd w:id="343"/>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5" w:name="_Ref191054849"/>
      <w:bookmarkEnd w:id="344"/>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6" w:name="_Ref191054860"/>
      <w:bookmarkEnd w:id="345"/>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7" w:name="_Ref191309977"/>
      <w:bookmarkEnd w:id="346"/>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8" w:name="_Ref191310243"/>
      <w:bookmarkEnd w:id="347"/>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9" w:name="_Ref191310024"/>
      <w:bookmarkEnd w:id="348"/>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50" w:name="_Ref191310008"/>
      <w:bookmarkEnd w:id="349"/>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51" w:name="_Ref191310183"/>
      <w:bookmarkEnd w:id="350"/>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2" w:name="_Ref191310196"/>
      <w:bookmarkEnd w:id="351"/>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3" w:name="_Ref191310231"/>
      <w:bookmarkEnd w:id="352"/>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4" w:name="_Ref191310208"/>
      <w:bookmarkEnd w:id="353"/>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5" w:name="_Ref191563965"/>
      <w:bookmarkEnd w:id="354"/>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6" w:name="_Ref191563985"/>
      <w:bookmarkEnd w:id="355"/>
    </w:p>
    <w:p w14:paraId="0741BD67" w14:textId="74156A46" w:rsidR="00CB6B9E" w:rsidRDefault="00CB6B9E" w:rsidP="00997131">
      <w:pPr>
        <w:pStyle w:val="aff5"/>
        <w:numPr>
          <w:ilvl w:val="0"/>
          <w:numId w:val="2"/>
        </w:numPr>
        <w:rPr>
          <w:shd w:val="clear" w:color="auto" w:fill="FFFFFF"/>
        </w:rPr>
      </w:pPr>
      <w:bookmarkStart w:id="357"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7"/>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8" w:name="_Ref191649308"/>
      <w:bookmarkEnd w:id="356"/>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9" w:name="_Ref191654761"/>
      <w:bookmarkEnd w:id="358"/>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60" w:name="_Ref191730879"/>
      <w:bookmarkEnd w:id="359"/>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1" w:name="_Ref191735111"/>
      <w:bookmarkEnd w:id="360"/>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1"/>
    </w:p>
    <w:p w14:paraId="4F4A4FEC" w14:textId="404A0AD4" w:rsidR="008B757F" w:rsidRDefault="006D64E5" w:rsidP="008B757F">
      <w:pPr>
        <w:pStyle w:val="aff5"/>
        <w:numPr>
          <w:ilvl w:val="0"/>
          <w:numId w:val="2"/>
        </w:numPr>
        <w:rPr>
          <w:shd w:val="clear" w:color="auto" w:fill="FFFFFF"/>
        </w:rPr>
      </w:pPr>
      <w:bookmarkStart w:id="362"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2"/>
    </w:p>
    <w:p w14:paraId="6B02219F" w14:textId="47E5DC29" w:rsidR="006D64E5" w:rsidRDefault="00406524" w:rsidP="008B757F">
      <w:pPr>
        <w:pStyle w:val="aff5"/>
        <w:numPr>
          <w:ilvl w:val="0"/>
          <w:numId w:val="2"/>
        </w:numPr>
        <w:rPr>
          <w:shd w:val="clear" w:color="auto" w:fill="FFFFFF"/>
        </w:rPr>
      </w:pPr>
      <w:bookmarkStart w:id="363"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3"/>
    </w:p>
    <w:p w14:paraId="2805D4A3" w14:textId="4B4F4251" w:rsidR="00406524" w:rsidRDefault="003B7B9E" w:rsidP="008B757F">
      <w:pPr>
        <w:pStyle w:val="aff5"/>
        <w:numPr>
          <w:ilvl w:val="0"/>
          <w:numId w:val="2"/>
        </w:numPr>
        <w:rPr>
          <w:shd w:val="clear" w:color="auto" w:fill="FFFFFF"/>
        </w:rPr>
      </w:pPr>
      <w:bookmarkStart w:id="364" w:name="_Ref191902903"/>
      <w:r w:rsidRPr="003B7B9E">
        <w:rPr>
          <w:shd w:val="clear" w:color="auto" w:fill="FFFFFF"/>
        </w:rPr>
        <w:t>Wu J, Li Q, Yang G, et al. Self-supervised speech denoising using only noisy audio signals[J]. Speech Communication, 2023, 149: 63-73.</w:t>
      </w:r>
      <w:bookmarkEnd w:id="364"/>
    </w:p>
    <w:p w14:paraId="7C265626" w14:textId="13693E76" w:rsidR="003B7B9E" w:rsidRDefault="00196E53" w:rsidP="008B757F">
      <w:pPr>
        <w:pStyle w:val="aff5"/>
        <w:numPr>
          <w:ilvl w:val="0"/>
          <w:numId w:val="2"/>
        </w:numPr>
        <w:rPr>
          <w:shd w:val="clear" w:color="auto" w:fill="FFFFFF"/>
        </w:rPr>
      </w:pPr>
      <w:bookmarkStart w:id="365"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5"/>
    </w:p>
    <w:p w14:paraId="6DAFC2E4" w14:textId="57BD7354" w:rsidR="00196E53" w:rsidRDefault="006F51DD" w:rsidP="008B757F">
      <w:pPr>
        <w:pStyle w:val="aff5"/>
        <w:numPr>
          <w:ilvl w:val="0"/>
          <w:numId w:val="2"/>
        </w:numPr>
        <w:rPr>
          <w:shd w:val="clear" w:color="auto" w:fill="FFFFFF"/>
        </w:rPr>
      </w:pPr>
      <w:bookmarkStart w:id="366" w:name="_Ref192248503"/>
      <w:r w:rsidRPr="006F51DD">
        <w:rPr>
          <w:shd w:val="clear" w:color="auto" w:fill="FFFFFF"/>
        </w:rPr>
        <w:t>Dai J, Qi H, Xiong Y, et al. Deformable convolutional networks[C]//Proceedings of the IEEE international conference on computer vision. 2017: 764-773.</w:t>
      </w:r>
      <w:bookmarkEnd w:id="366"/>
    </w:p>
    <w:p w14:paraId="3C2C0311" w14:textId="1002907B" w:rsidR="003965E7" w:rsidRDefault="003965E7" w:rsidP="008B757F">
      <w:pPr>
        <w:pStyle w:val="aff5"/>
        <w:numPr>
          <w:ilvl w:val="0"/>
          <w:numId w:val="2"/>
        </w:numPr>
        <w:rPr>
          <w:shd w:val="clear" w:color="auto" w:fill="FFFFFF"/>
        </w:rPr>
      </w:pPr>
      <w:bookmarkStart w:id="367" w:name="_Ref192251689"/>
      <w:r w:rsidRPr="003965E7">
        <w:rPr>
          <w:shd w:val="clear" w:color="auto" w:fill="FFFFFF"/>
        </w:rPr>
        <w:t>Hu J, Shen L, Sun G. Squeeze-and-excitation networks[C]//Proceedings of the IEEE conference on computer vision and pattern recognition. 2018: 7132-7141.</w:t>
      </w:r>
      <w:bookmarkEnd w:id="367"/>
    </w:p>
    <w:p w14:paraId="60A8879D" w14:textId="69B21701" w:rsidR="003965E7" w:rsidRDefault="007A21E7" w:rsidP="008B757F">
      <w:pPr>
        <w:pStyle w:val="aff5"/>
        <w:numPr>
          <w:ilvl w:val="0"/>
          <w:numId w:val="2"/>
        </w:numPr>
        <w:rPr>
          <w:shd w:val="clear" w:color="auto" w:fill="FFFFFF"/>
        </w:rPr>
      </w:pPr>
      <w:bookmarkStart w:id="368"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8"/>
    </w:p>
    <w:p w14:paraId="65620434" w14:textId="4737A9D6" w:rsidR="007A21E7" w:rsidRDefault="00736300" w:rsidP="008B757F">
      <w:pPr>
        <w:pStyle w:val="aff5"/>
        <w:numPr>
          <w:ilvl w:val="0"/>
          <w:numId w:val="2"/>
        </w:numPr>
        <w:rPr>
          <w:shd w:val="clear" w:color="auto" w:fill="FFFFFF"/>
        </w:rPr>
      </w:pPr>
      <w:bookmarkStart w:id="369"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69"/>
    </w:p>
    <w:p w14:paraId="58637645" w14:textId="1172CA3B" w:rsidR="00736300" w:rsidRDefault="00DF0C7D" w:rsidP="008B757F">
      <w:pPr>
        <w:pStyle w:val="aff5"/>
        <w:numPr>
          <w:ilvl w:val="0"/>
          <w:numId w:val="2"/>
        </w:numPr>
        <w:rPr>
          <w:shd w:val="clear" w:color="auto" w:fill="FFFFFF"/>
        </w:rPr>
      </w:pPr>
      <w:bookmarkStart w:id="370"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70"/>
    </w:p>
    <w:p w14:paraId="1F6A62D9" w14:textId="707E9C23" w:rsidR="00DF0C7D" w:rsidRDefault="00DF0C7D" w:rsidP="008B757F">
      <w:pPr>
        <w:pStyle w:val="aff5"/>
        <w:numPr>
          <w:ilvl w:val="0"/>
          <w:numId w:val="2"/>
        </w:numPr>
        <w:rPr>
          <w:shd w:val="clear" w:color="auto" w:fill="FFFFFF"/>
        </w:rPr>
      </w:pPr>
      <w:bookmarkStart w:id="371" w:name="_Ref192698658"/>
      <w:r w:rsidRPr="00DF0C7D">
        <w:rPr>
          <w:shd w:val="clear" w:color="auto" w:fill="FFFFFF"/>
        </w:rPr>
        <w:t>Nosrati L, Fazel M S, Ghavami M. Improving indoor localization using mobile UWB sensor and deep neural networks[J]. IEEE Access, 2022, 10: 20420-20431.</w:t>
      </w:r>
      <w:bookmarkEnd w:id="371"/>
    </w:p>
    <w:p w14:paraId="794182CB" w14:textId="77777777" w:rsidR="00DF0C7D" w:rsidRPr="008B757F" w:rsidRDefault="00DF0C7D" w:rsidP="008B757F">
      <w:pPr>
        <w:pStyle w:val="aff5"/>
        <w:numPr>
          <w:ilvl w:val="0"/>
          <w:numId w:val="2"/>
        </w:numPr>
        <w:rPr>
          <w:shd w:val="clear" w:color="auto" w:fill="FFFFFF"/>
        </w:rPr>
      </w:pPr>
    </w:p>
    <w:bookmarkEnd w:id="288"/>
    <w:bookmarkEnd w:id="310"/>
    <w:bookmarkEnd w:id="314"/>
    <w:bookmarkEnd w:id="33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60"/>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2" w:name="_Toc6745002"/>
      <w:bookmarkStart w:id="373" w:name="_Toc482706369"/>
      <w:bookmarkStart w:id="374" w:name="_Toc482206175"/>
      <w:bookmarkStart w:id="375" w:name="_Toc193732963"/>
      <w:bookmarkStart w:id="376" w:name="_Toc193733029"/>
      <w:bookmarkStart w:id="377" w:name="_Toc193733095"/>
      <w:r>
        <w:lastRenderedPageBreak/>
        <w:t>攻读硕士学位期间获得的成果</w:t>
      </w:r>
      <w:bookmarkEnd w:id="372"/>
      <w:bookmarkEnd w:id="373"/>
      <w:bookmarkEnd w:id="374"/>
      <w:bookmarkEnd w:id="375"/>
      <w:bookmarkEnd w:id="376"/>
      <w:bookmarkEnd w:id="377"/>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61"/>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8" w:name="_Toc6745003"/>
      <w:bookmarkStart w:id="379" w:name="_Toc482206176"/>
      <w:bookmarkStart w:id="380" w:name="_Toc482706370"/>
      <w:bookmarkStart w:id="381" w:name="_Toc193732964"/>
      <w:bookmarkStart w:id="382" w:name="_Toc193733030"/>
      <w:bookmarkStart w:id="383" w:name="_Toc193733096"/>
      <w:bookmarkStart w:id="384" w:name="OLE_LINK220"/>
      <w:r>
        <w:t>致谢</w:t>
      </w:r>
      <w:bookmarkEnd w:id="378"/>
      <w:bookmarkEnd w:id="379"/>
      <w:bookmarkEnd w:id="380"/>
      <w:bookmarkEnd w:id="381"/>
      <w:bookmarkEnd w:id="382"/>
      <w:bookmarkEnd w:id="383"/>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5" w:name="OLE_LINK41"/>
      <w:bookmarkStart w:id="386"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7" w:name="OLE_LINK194"/>
      <w:bookmarkStart w:id="388" w:name="OLE_LINK199"/>
      <w:r>
        <w:rPr>
          <w:rFonts w:hint="eastAsia"/>
          <w:szCs w:val="24"/>
        </w:rPr>
        <w:t>尽管自觉文字表达能力有限，我仍希望为这段三年的缘分留下些许纪念之语。</w:t>
      </w:r>
      <w:bookmarkEnd w:id="387"/>
      <w:bookmarkEnd w:id="388"/>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9" w:name="OLE_LINK192"/>
      <w:bookmarkStart w:id="390" w:name="OLE_LINK193"/>
      <w:r>
        <w:rPr>
          <w:rFonts w:hint="eastAsia"/>
          <w:szCs w:val="24"/>
        </w:rPr>
        <w:t>，像家长一样帮助我在工作学习中不断成长。感谢南信大的家人们：人脉赖文典师兄</w:t>
      </w:r>
      <w:bookmarkEnd w:id="389"/>
      <w:bookmarkEnd w:id="390"/>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1" w:name="OLE_LINK200"/>
      <w:bookmarkStart w:id="392"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3" w:name="OLE_LINK214"/>
      <w:bookmarkStart w:id="394" w:name="OLE_LINK213"/>
      <w:r>
        <w:rPr>
          <w:rFonts w:hint="eastAsia"/>
          <w:szCs w:val="24"/>
        </w:rPr>
        <w:t>“人生无别离，谁知恩爱重。”</w:t>
      </w:r>
      <w:bookmarkStart w:id="395" w:name="OLE_LINK219"/>
      <w:bookmarkStart w:id="396" w:name="OLE_LINK216"/>
      <w:bookmarkStart w:id="397" w:name="OLE_LINK217"/>
      <w:r>
        <w:rPr>
          <w:rFonts w:hint="eastAsia"/>
          <w:szCs w:val="24"/>
        </w:rPr>
        <w:t>对校园、车站、机场、海滩的陌生和新奇</w:t>
      </w:r>
      <w:r>
        <w:rPr>
          <w:rFonts w:hint="eastAsia"/>
          <w:szCs w:val="24"/>
        </w:rPr>
        <w:lastRenderedPageBreak/>
        <w:t>已在不知不觉中沉淀为熟悉</w:t>
      </w:r>
      <w:bookmarkEnd w:id="1"/>
      <w:bookmarkEnd w:id="385"/>
      <w:bookmarkEnd w:id="386"/>
      <w:bookmarkEnd w:id="391"/>
      <w:bookmarkEnd w:id="392"/>
      <w:bookmarkEnd w:id="393"/>
      <w:bookmarkEnd w:id="394"/>
      <w:bookmarkEnd w:id="395"/>
      <w:bookmarkEnd w:id="396"/>
      <w:bookmarkEnd w:id="397"/>
      <w:r>
        <w:rPr>
          <w:rFonts w:hint="eastAsia"/>
          <w:szCs w:val="24"/>
        </w:rPr>
        <w:t>。感谢厦大海地院的关照，感谢鼓浪屿的客船，感谢顺其自然的遇见和真心，大家珍重珍重。</w:t>
      </w:r>
      <w:bookmarkEnd w:id="384"/>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8" w:name="_Toc193732965"/>
      <w:bookmarkStart w:id="399" w:name="_Toc193733031"/>
      <w:bookmarkStart w:id="400" w:name="_Toc193733097"/>
      <w:r>
        <w:rPr>
          <w:rFonts w:eastAsia="黑体" w:hint="eastAsia"/>
          <w:b/>
          <w:bCs/>
          <w:kern w:val="28"/>
          <w:sz w:val="30"/>
          <w:szCs w:val="30"/>
        </w:rPr>
        <w:lastRenderedPageBreak/>
        <w:t>学位论文答辩委员会名单</w:t>
      </w:r>
      <w:bookmarkEnd w:id="398"/>
      <w:bookmarkEnd w:id="399"/>
      <w:bookmarkEnd w:id="400"/>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6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2FA47B" w14:textId="77777777" w:rsidR="001564F6" w:rsidRDefault="001564F6">
      <w:pPr>
        <w:ind w:firstLine="480"/>
      </w:pPr>
      <w:r>
        <w:separator/>
      </w:r>
    </w:p>
  </w:endnote>
  <w:endnote w:type="continuationSeparator" w:id="0">
    <w:p w14:paraId="0735A71C" w14:textId="77777777" w:rsidR="001564F6" w:rsidRDefault="001564F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10DC9" w14:textId="77777777" w:rsidR="001564F6" w:rsidRDefault="001564F6">
      <w:pPr>
        <w:ind w:firstLine="480"/>
      </w:pPr>
      <w:r>
        <w:separator/>
      </w:r>
    </w:p>
  </w:footnote>
  <w:footnote w:type="continuationSeparator" w:id="0">
    <w:p w14:paraId="7662EA2D" w14:textId="77777777" w:rsidR="001564F6" w:rsidRDefault="001564F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D"/>
    <w:rsid w:val="00093467"/>
    <w:rsid w:val="00093892"/>
    <w:rsid w:val="0009392A"/>
    <w:rsid w:val="00093D98"/>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5B"/>
    <w:rsid w:val="00325582"/>
    <w:rsid w:val="0032593C"/>
    <w:rsid w:val="003259D3"/>
    <w:rsid w:val="00326019"/>
    <w:rsid w:val="00326456"/>
    <w:rsid w:val="00326594"/>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B1A"/>
    <w:rsid w:val="00727E12"/>
    <w:rsid w:val="00727FD0"/>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A67"/>
    <w:rsid w:val="00795D53"/>
    <w:rsid w:val="00795DE1"/>
    <w:rsid w:val="00796133"/>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0FAC"/>
    <w:rsid w:val="008515A9"/>
    <w:rsid w:val="00851989"/>
    <w:rsid w:val="00851A1F"/>
    <w:rsid w:val="00851E2B"/>
    <w:rsid w:val="008521C9"/>
    <w:rsid w:val="008521E8"/>
    <w:rsid w:val="0085258D"/>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8A6"/>
    <w:rsid w:val="00857D9E"/>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F62"/>
    <w:rsid w:val="00A25376"/>
    <w:rsid w:val="00A2543B"/>
    <w:rsid w:val="00A259A7"/>
    <w:rsid w:val="00A25E06"/>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8A3"/>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1CA"/>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00F80"/>
    <w:pPr>
      <w:spacing w:line="360" w:lineRule="auto"/>
      <w:ind w:firstLine="482"/>
      <w:jc w:val="center"/>
    </w:pPr>
    <w:rPr>
      <w:rFonts w:cstheme="majorBidi"/>
      <w:b/>
      <w:kern w:val="0"/>
      <w:szCs w:val="24"/>
    </w:rPr>
  </w:style>
  <w:style w:type="character" w:customStyle="1" w:styleId="affc">
    <w:name w:val="图片标题 字符"/>
    <w:basedOn w:val="a0"/>
    <w:link w:val="affb"/>
    <w:rsid w:val="00200F80"/>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header" Target="header15.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0.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3.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11.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5924</TotalTime>
  <Pages>91</Pages>
  <Words>13061</Words>
  <Characters>74451</Characters>
  <Application>Microsoft Office Word</Application>
  <DocSecurity>0</DocSecurity>
  <Lines>620</Lines>
  <Paragraphs>174</Paragraphs>
  <ScaleCrop>false</ScaleCrop>
  <Company>Sky123.Org</Company>
  <LinksUpToDate>false</LinksUpToDate>
  <CharactersWithSpaces>87338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674</cp:revision>
  <cp:lastPrinted>2024-04-22T14:53:00Z</cp:lastPrinted>
  <dcterms:created xsi:type="dcterms:W3CDTF">2024-05-15T12:03:00Z</dcterms:created>
  <dcterms:modified xsi:type="dcterms:W3CDTF">2025-03-27T11:38:00Z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